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30E41" w14:textId="2818A49F" w:rsidR="00BF7F34" w:rsidRDefault="00BF7F34" w:rsidP="00BF7F34">
      <w:pPr>
        <w:spacing w:after="150"/>
        <w:jc w:val="center"/>
      </w:pPr>
      <w:r w:rsidRPr="00BF7F34">
        <w:rPr>
          <w:rFonts w:ascii="Arial" w:hAnsi="Arial" w:cs="Arial"/>
          <w:b/>
          <w:bCs/>
          <w:sz w:val="32"/>
          <w:szCs w:val="32"/>
          <w:u w:val="single"/>
          <w:lang w:eastAsia="en-GB"/>
        </w:rPr>
        <w:t>Advocacy Awareness</w:t>
      </w:r>
    </w:p>
    <w:p w14:paraId="4164B0DA" w14:textId="7F36A98D" w:rsidR="00C13092" w:rsidRPr="00C13092" w:rsidRDefault="00C13092" w:rsidP="00B73B1E">
      <w:pPr>
        <w:pStyle w:val="Default"/>
        <w:jc w:val="center"/>
        <w:rPr>
          <w:rFonts w:ascii="Arial" w:hAnsi="Arial" w:cs="Arial"/>
          <w:b/>
          <w:bCs/>
          <w:sz w:val="32"/>
          <w:szCs w:val="32"/>
          <w:u w:val="single"/>
          <w:lang w:eastAsia="en-GB"/>
        </w:rPr>
      </w:pPr>
    </w:p>
    <w:p w14:paraId="01536FD0" w14:textId="77777777" w:rsidR="000553E1" w:rsidRDefault="0081699B" w:rsidP="0081699B">
      <w:pPr>
        <w:tabs>
          <w:tab w:val="left" w:pos="6050"/>
        </w:tabs>
      </w:pPr>
      <w:r>
        <w:tab/>
      </w:r>
    </w:p>
    <w:p w14:paraId="3588FE33" w14:textId="77777777" w:rsidR="006B25AD" w:rsidRDefault="006B25AD" w:rsidP="0081699B">
      <w:pPr>
        <w:tabs>
          <w:tab w:val="left" w:pos="6050"/>
        </w:tabs>
      </w:pPr>
    </w:p>
    <w:tbl>
      <w:tblPr>
        <w:tblW w:w="0" w:type="auto"/>
        <w:tblInd w:w="416" w:type="dxa"/>
        <w:tblCellMar>
          <w:left w:w="0" w:type="dxa"/>
          <w:right w:w="0" w:type="dxa"/>
        </w:tblCellMar>
        <w:tblLook w:val="04A0" w:firstRow="1" w:lastRow="0" w:firstColumn="1" w:lastColumn="0" w:noHBand="0" w:noVBand="1"/>
      </w:tblPr>
      <w:tblGrid>
        <w:gridCol w:w="9350"/>
      </w:tblGrid>
      <w:tr w:rsidR="00BF7F34" w14:paraId="7A5F2C30" w14:textId="77777777" w:rsidTr="006B25AD">
        <w:tc>
          <w:tcPr>
            <w:tcW w:w="93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BC1F0C6" w14:textId="77777777" w:rsidR="00BF7F34" w:rsidRDefault="00BF7F34">
            <w:pPr>
              <w:spacing w:after="120"/>
            </w:pPr>
            <w:r>
              <w:rPr>
                <w:rFonts w:ascii="inherit" w:hAnsi="inherit"/>
                <w:b/>
                <w:bCs/>
                <w:color w:val="1C2E54"/>
                <w:sz w:val="23"/>
                <w:szCs w:val="23"/>
                <w:lang w:eastAsia="en-GB"/>
              </w:rPr>
              <w:t>Who is it aimed at?</w:t>
            </w:r>
          </w:p>
          <w:p w14:paraId="6A3EACC6" w14:textId="77777777" w:rsidR="00BF7F34" w:rsidRDefault="00BF7F34">
            <w:pPr>
              <w:spacing w:after="150"/>
            </w:pPr>
            <w:r>
              <w:rPr>
                <w:rFonts w:ascii="Helvetica" w:hAnsi="Helvetica" w:cs="Helvetica"/>
                <w:color w:val="000000"/>
                <w:lang w:eastAsia="en-GB"/>
              </w:rPr>
              <w:t xml:space="preserve">If you are supporting people who face barriers to speaking up for themselves and who are going through social care and support assessment, planning, review, safeguarding processes (as adults or parents) or recent complaint about any of these, you need to </w:t>
            </w:r>
            <w:proofErr w:type="gramStart"/>
            <w:r>
              <w:rPr>
                <w:rFonts w:ascii="Helvetica" w:hAnsi="Helvetica" w:cs="Helvetica"/>
                <w:color w:val="000000"/>
                <w:lang w:eastAsia="en-GB"/>
              </w:rPr>
              <w:t>have an understanding of</w:t>
            </w:r>
            <w:proofErr w:type="gramEnd"/>
            <w:r>
              <w:rPr>
                <w:rFonts w:ascii="Helvetica" w:hAnsi="Helvetica" w:cs="Helvetica"/>
                <w:color w:val="000000"/>
                <w:lang w:eastAsia="en-GB"/>
              </w:rPr>
              <w:t xml:space="preserve"> the 3 County Independent Professional Advocacy Service.</w:t>
            </w:r>
          </w:p>
          <w:p w14:paraId="017727C3" w14:textId="77777777" w:rsidR="00BF7F34" w:rsidRDefault="00BF7F34">
            <w:pPr>
              <w:spacing w:before="120" w:after="120"/>
            </w:pPr>
            <w:r>
              <w:rPr>
                <w:rFonts w:ascii="inherit" w:hAnsi="inherit"/>
                <w:b/>
                <w:bCs/>
                <w:color w:val="1C2E54"/>
                <w:sz w:val="23"/>
                <w:szCs w:val="23"/>
                <w:lang w:eastAsia="en-GB"/>
              </w:rPr>
              <w:t>What are the objectives?</w:t>
            </w:r>
          </w:p>
          <w:p w14:paraId="533D12AB" w14:textId="77777777" w:rsidR="00BF7F34" w:rsidRDefault="00BF7F34" w:rsidP="00BF7F34">
            <w:pPr>
              <w:numPr>
                <w:ilvl w:val="0"/>
                <w:numId w:val="22"/>
              </w:numPr>
              <w:spacing w:before="180" w:after="180" w:line="240" w:lineRule="auto"/>
              <w:rPr>
                <w:rFonts w:eastAsia="Times New Roman"/>
                <w:color w:val="000000"/>
              </w:rPr>
            </w:pPr>
            <w:r>
              <w:rPr>
                <w:rFonts w:ascii="Helvetica" w:eastAsia="Times New Roman" w:hAnsi="Helvetica" w:cs="Helvetica"/>
                <w:color w:val="000000"/>
                <w:sz w:val="21"/>
                <w:szCs w:val="21"/>
                <w:lang w:eastAsia="en-GB"/>
              </w:rPr>
              <w:t>Understanding of independent professional advocacy and how it may benefit people</w:t>
            </w:r>
          </w:p>
          <w:p w14:paraId="6902181D" w14:textId="77777777" w:rsidR="00BF7F34" w:rsidRDefault="00BF7F34" w:rsidP="00BF7F34">
            <w:pPr>
              <w:numPr>
                <w:ilvl w:val="0"/>
                <w:numId w:val="22"/>
              </w:numPr>
              <w:spacing w:before="180" w:after="180" w:line="240" w:lineRule="auto"/>
              <w:rPr>
                <w:rFonts w:eastAsia="Times New Roman"/>
                <w:color w:val="000000"/>
              </w:rPr>
            </w:pPr>
            <w:r>
              <w:rPr>
                <w:rFonts w:ascii="Helvetica" w:eastAsia="Times New Roman" w:hAnsi="Helvetica" w:cs="Helvetica"/>
                <w:color w:val="000000"/>
                <w:sz w:val="21"/>
                <w:szCs w:val="21"/>
                <w:lang w:eastAsia="en-GB"/>
              </w:rPr>
              <w:t>When and how to refer</w:t>
            </w:r>
          </w:p>
          <w:p w14:paraId="10640EB8" w14:textId="77777777" w:rsidR="00BF7F34" w:rsidRDefault="00BF7F34" w:rsidP="00BF7F34">
            <w:pPr>
              <w:numPr>
                <w:ilvl w:val="0"/>
                <w:numId w:val="22"/>
              </w:numPr>
              <w:spacing w:before="180" w:after="180" w:line="240" w:lineRule="auto"/>
              <w:rPr>
                <w:rFonts w:eastAsia="Times New Roman"/>
                <w:color w:val="000000"/>
              </w:rPr>
            </w:pPr>
            <w:r>
              <w:rPr>
                <w:rFonts w:ascii="Helvetica" w:eastAsia="Times New Roman" w:hAnsi="Helvetica" w:cs="Helvetica"/>
                <w:color w:val="000000"/>
                <w:sz w:val="21"/>
                <w:szCs w:val="21"/>
                <w:lang w:eastAsia="en-GB"/>
              </w:rPr>
              <w:t>Information about a range of advocacy services in the area</w:t>
            </w:r>
          </w:p>
          <w:p w14:paraId="699557D2" w14:textId="77777777" w:rsidR="00BF7F34" w:rsidRDefault="00BF7F34">
            <w:pPr>
              <w:spacing w:before="120" w:after="120"/>
            </w:pPr>
            <w:r>
              <w:rPr>
                <w:rFonts w:ascii="inherit" w:hAnsi="inherit"/>
                <w:b/>
                <w:bCs/>
                <w:color w:val="1C2E54"/>
                <w:sz w:val="23"/>
                <w:szCs w:val="23"/>
                <w:lang w:eastAsia="en-GB"/>
              </w:rPr>
              <w:t>How will it make a difference?</w:t>
            </w:r>
          </w:p>
          <w:p w14:paraId="21570F39" w14:textId="77777777" w:rsidR="00BF7F34" w:rsidRDefault="00BF7F34">
            <w:pPr>
              <w:spacing w:after="150"/>
              <w:rPr>
                <w:rFonts w:ascii="Helvetica" w:hAnsi="Helvetica" w:cs="Helvetica"/>
                <w:color w:val="000000"/>
                <w:lang w:eastAsia="en-GB"/>
              </w:rPr>
            </w:pPr>
            <w:r>
              <w:rPr>
                <w:rFonts w:ascii="Helvetica" w:hAnsi="Helvetica" w:cs="Helvetica"/>
                <w:color w:val="000000"/>
                <w:lang w:eastAsia="en-GB"/>
              </w:rPr>
              <w:t>Find out more about this local, free and confidential service - what is independent advocacy, how it can assist the people you support, and how to refer into the service, at our information and awareness session and workshop.</w:t>
            </w:r>
          </w:p>
          <w:p w14:paraId="3632B0D0" w14:textId="77777777" w:rsidR="006B25AD" w:rsidRDefault="006B25AD" w:rsidP="006B25AD">
            <w:pPr>
              <w:spacing w:before="120" w:after="120"/>
            </w:pPr>
            <w:r>
              <w:rPr>
                <w:rFonts w:ascii="inherit" w:hAnsi="inherit"/>
                <w:b/>
                <w:bCs/>
                <w:color w:val="1C2E54"/>
                <w:sz w:val="23"/>
                <w:szCs w:val="23"/>
                <w:lang w:eastAsia="en-GB"/>
              </w:rPr>
              <w:t>Cost:</w:t>
            </w:r>
          </w:p>
          <w:p w14:paraId="51B5EC2F" w14:textId="77777777" w:rsidR="006B25AD" w:rsidRDefault="006B25AD" w:rsidP="006B25AD">
            <w:pPr>
              <w:spacing w:after="150"/>
              <w:rPr>
                <w:rFonts w:ascii="Helvetica" w:hAnsi="Helvetica" w:cs="Helvetica"/>
                <w:color w:val="000000"/>
                <w:lang w:eastAsia="en-GB"/>
              </w:rPr>
            </w:pPr>
            <w:r>
              <w:rPr>
                <w:rFonts w:ascii="Helvetica" w:hAnsi="Helvetica" w:cs="Helvetica"/>
                <w:color w:val="000000"/>
                <w:lang w:eastAsia="en-GB"/>
              </w:rPr>
              <w:t>No Cost</w:t>
            </w:r>
          </w:p>
          <w:p w14:paraId="23EFC1D2" w14:textId="77777777" w:rsidR="00BF7F34" w:rsidRDefault="00BF7F34">
            <w:pPr>
              <w:spacing w:before="120" w:after="120"/>
            </w:pPr>
            <w:r>
              <w:rPr>
                <w:rFonts w:ascii="inherit" w:hAnsi="inherit"/>
                <w:b/>
                <w:bCs/>
                <w:color w:val="1C2E54"/>
                <w:sz w:val="23"/>
                <w:szCs w:val="23"/>
                <w:lang w:eastAsia="en-GB"/>
              </w:rPr>
              <w:t>Delivery method:</w:t>
            </w:r>
          </w:p>
          <w:p w14:paraId="3FEB4D09" w14:textId="77777777" w:rsidR="00BF7F34" w:rsidRDefault="00BF7F34">
            <w:pPr>
              <w:spacing w:after="150"/>
            </w:pPr>
            <w:r>
              <w:rPr>
                <w:rFonts w:ascii="Helvetica" w:hAnsi="Helvetica" w:cs="Helvetica"/>
                <w:color w:val="000000"/>
                <w:lang w:eastAsia="en-GB"/>
              </w:rPr>
              <w:t>Online</w:t>
            </w:r>
          </w:p>
          <w:p w14:paraId="40F73181" w14:textId="77777777" w:rsidR="00BF7F34" w:rsidRDefault="00BF7F34">
            <w:pPr>
              <w:spacing w:before="120" w:after="120"/>
            </w:pPr>
            <w:r>
              <w:rPr>
                <w:rFonts w:ascii="inherit" w:hAnsi="inherit"/>
                <w:b/>
                <w:bCs/>
                <w:color w:val="1C2E54"/>
                <w:sz w:val="23"/>
                <w:szCs w:val="23"/>
                <w:lang w:eastAsia="en-GB"/>
              </w:rPr>
              <w:t>Duration:</w:t>
            </w:r>
          </w:p>
          <w:p w14:paraId="6632F688" w14:textId="77777777" w:rsidR="00BF7F34" w:rsidRDefault="00BF7F34">
            <w:pPr>
              <w:spacing w:after="150"/>
            </w:pPr>
            <w:r>
              <w:rPr>
                <w:rFonts w:ascii="Helvetica" w:hAnsi="Helvetica" w:cs="Helvetica"/>
                <w:color w:val="000000"/>
                <w:lang w:eastAsia="en-GB"/>
              </w:rPr>
              <w:t>1 Hour</w:t>
            </w:r>
          </w:p>
          <w:p w14:paraId="77AD5123" w14:textId="463277A1" w:rsidR="006B25AD" w:rsidRPr="006B25AD" w:rsidRDefault="006B25AD" w:rsidP="006B25AD">
            <w:pPr>
              <w:spacing w:before="120" w:after="120"/>
              <w:rPr>
                <w:rFonts w:ascii="inherit" w:hAnsi="inherit"/>
                <w:b/>
                <w:bCs/>
                <w:color w:val="1C2E54"/>
                <w:sz w:val="23"/>
                <w:szCs w:val="23"/>
                <w:lang w:eastAsia="en-GB"/>
              </w:rPr>
            </w:pPr>
            <w:r w:rsidRPr="006B25AD">
              <w:rPr>
                <w:rFonts w:ascii="inherit" w:hAnsi="inherit"/>
                <w:b/>
                <w:bCs/>
                <w:color w:val="1C2E54"/>
                <w:sz w:val="23"/>
                <w:szCs w:val="23"/>
                <w:lang w:eastAsia="en-GB"/>
              </w:rPr>
              <w:t>Dates and Times</w:t>
            </w:r>
          </w:p>
          <w:p w14:paraId="7456706F" w14:textId="2A280680" w:rsidR="006B25AD" w:rsidRPr="006B25AD" w:rsidRDefault="006B25AD" w:rsidP="006B25AD">
            <w:pPr>
              <w:spacing w:after="150"/>
              <w:rPr>
                <w:rFonts w:ascii="Helvetica" w:hAnsi="Helvetica" w:cs="Helvetica"/>
                <w:color w:val="000000"/>
                <w:lang w:eastAsia="en-GB"/>
              </w:rPr>
            </w:pPr>
            <w:r w:rsidRPr="006B25AD">
              <w:rPr>
                <w:rFonts w:ascii="Helvetica" w:hAnsi="Helvetica" w:cs="Helvetica"/>
                <w:color w:val="000000"/>
                <w:lang w:eastAsia="en-GB"/>
              </w:rPr>
              <w:t xml:space="preserve">12th May </w:t>
            </w:r>
            <w:r>
              <w:rPr>
                <w:rFonts w:ascii="Helvetica" w:hAnsi="Helvetica" w:cs="Helvetica"/>
                <w:color w:val="000000"/>
                <w:lang w:eastAsia="en-GB"/>
              </w:rPr>
              <w:t>2025 at</w:t>
            </w:r>
            <w:r w:rsidRPr="006B25AD">
              <w:rPr>
                <w:rFonts w:ascii="Helvetica" w:hAnsi="Helvetica" w:cs="Helvetica"/>
                <w:color w:val="000000"/>
                <w:lang w:eastAsia="en-GB"/>
              </w:rPr>
              <w:t xml:space="preserve"> 2</w:t>
            </w:r>
            <w:r>
              <w:rPr>
                <w:rFonts w:ascii="Helvetica" w:hAnsi="Helvetica" w:cs="Helvetica"/>
                <w:color w:val="000000"/>
                <w:lang w:eastAsia="en-GB"/>
              </w:rPr>
              <w:t xml:space="preserve"> </w:t>
            </w:r>
            <w:r w:rsidRPr="006B25AD">
              <w:rPr>
                <w:rFonts w:ascii="Helvetica" w:hAnsi="Helvetica" w:cs="Helvetica"/>
                <w:color w:val="000000"/>
                <w:lang w:eastAsia="en-GB"/>
              </w:rPr>
              <w:t>p.m</w:t>
            </w:r>
            <w:r>
              <w:rPr>
                <w:rFonts w:ascii="Helvetica" w:hAnsi="Helvetica" w:cs="Helvetica"/>
                <w:color w:val="000000"/>
                <w:lang w:eastAsia="en-GB"/>
              </w:rPr>
              <w:t>.</w:t>
            </w:r>
          </w:p>
          <w:p w14:paraId="33245467" w14:textId="3D598144" w:rsidR="006B25AD" w:rsidRPr="006B25AD" w:rsidRDefault="006B25AD" w:rsidP="006B25AD">
            <w:pPr>
              <w:spacing w:after="150"/>
              <w:rPr>
                <w:rFonts w:ascii="Helvetica" w:hAnsi="Helvetica" w:cs="Helvetica"/>
                <w:color w:val="000000"/>
                <w:lang w:eastAsia="en-GB"/>
              </w:rPr>
            </w:pPr>
            <w:r w:rsidRPr="006B25AD">
              <w:rPr>
                <w:rFonts w:ascii="Helvetica" w:hAnsi="Helvetica" w:cs="Helvetica"/>
                <w:color w:val="000000"/>
                <w:lang w:eastAsia="en-GB"/>
              </w:rPr>
              <w:t xml:space="preserve">15th July </w:t>
            </w:r>
            <w:r>
              <w:rPr>
                <w:rFonts w:ascii="Helvetica" w:hAnsi="Helvetica" w:cs="Helvetica"/>
                <w:color w:val="000000"/>
                <w:lang w:eastAsia="en-GB"/>
              </w:rPr>
              <w:t xml:space="preserve">2025 at </w:t>
            </w:r>
            <w:r w:rsidRPr="006B25AD">
              <w:rPr>
                <w:rFonts w:ascii="Helvetica" w:hAnsi="Helvetica" w:cs="Helvetica"/>
                <w:color w:val="000000"/>
                <w:lang w:eastAsia="en-GB"/>
              </w:rPr>
              <w:t>10</w:t>
            </w:r>
            <w:r>
              <w:rPr>
                <w:rFonts w:ascii="Helvetica" w:hAnsi="Helvetica" w:cs="Helvetica"/>
                <w:color w:val="000000"/>
                <w:lang w:eastAsia="en-GB"/>
              </w:rPr>
              <w:t xml:space="preserve"> </w:t>
            </w:r>
            <w:r w:rsidRPr="006B25AD">
              <w:rPr>
                <w:rFonts w:ascii="Helvetica" w:hAnsi="Helvetica" w:cs="Helvetica"/>
                <w:color w:val="000000"/>
                <w:lang w:eastAsia="en-GB"/>
              </w:rPr>
              <w:t>a.m</w:t>
            </w:r>
            <w:r>
              <w:rPr>
                <w:rFonts w:ascii="Helvetica" w:hAnsi="Helvetica" w:cs="Helvetica"/>
                <w:color w:val="000000"/>
                <w:lang w:eastAsia="en-GB"/>
              </w:rPr>
              <w:t>.</w:t>
            </w:r>
            <w:r w:rsidRPr="006B25AD">
              <w:rPr>
                <w:rFonts w:ascii="Helvetica" w:hAnsi="Helvetica" w:cs="Helvetica"/>
                <w:color w:val="000000"/>
                <w:lang w:eastAsia="en-GB"/>
              </w:rPr>
              <w:t xml:space="preserve"> </w:t>
            </w:r>
          </w:p>
          <w:p w14:paraId="13C6B37C" w14:textId="012FF6B8" w:rsidR="006B25AD" w:rsidRPr="006B25AD" w:rsidRDefault="006B25AD" w:rsidP="006B25AD">
            <w:pPr>
              <w:spacing w:after="150"/>
              <w:rPr>
                <w:rFonts w:ascii="Helvetica" w:hAnsi="Helvetica" w:cs="Helvetica"/>
                <w:color w:val="000000"/>
                <w:lang w:eastAsia="en-GB"/>
              </w:rPr>
            </w:pPr>
            <w:r w:rsidRPr="006B25AD">
              <w:rPr>
                <w:rFonts w:ascii="Helvetica" w:hAnsi="Helvetica" w:cs="Helvetica"/>
                <w:color w:val="000000"/>
                <w:lang w:eastAsia="en-GB"/>
              </w:rPr>
              <w:t>14th October</w:t>
            </w:r>
            <w:r>
              <w:rPr>
                <w:rFonts w:ascii="Helvetica" w:hAnsi="Helvetica" w:cs="Helvetica"/>
                <w:color w:val="000000"/>
                <w:lang w:eastAsia="en-GB"/>
              </w:rPr>
              <w:t xml:space="preserve"> 2025 at </w:t>
            </w:r>
            <w:r w:rsidRPr="006B25AD">
              <w:rPr>
                <w:rFonts w:ascii="Helvetica" w:hAnsi="Helvetica" w:cs="Helvetica"/>
                <w:color w:val="000000"/>
                <w:lang w:eastAsia="en-GB"/>
              </w:rPr>
              <w:t>2</w:t>
            </w:r>
            <w:r>
              <w:rPr>
                <w:rFonts w:ascii="Helvetica" w:hAnsi="Helvetica" w:cs="Helvetica"/>
                <w:color w:val="000000"/>
                <w:lang w:eastAsia="en-GB"/>
              </w:rPr>
              <w:t xml:space="preserve"> </w:t>
            </w:r>
            <w:r w:rsidRPr="006B25AD">
              <w:rPr>
                <w:rFonts w:ascii="Helvetica" w:hAnsi="Helvetica" w:cs="Helvetica"/>
                <w:color w:val="000000"/>
                <w:lang w:eastAsia="en-GB"/>
              </w:rPr>
              <w:t>p.m</w:t>
            </w:r>
            <w:r>
              <w:rPr>
                <w:rFonts w:ascii="Helvetica" w:hAnsi="Helvetica" w:cs="Helvetica"/>
                <w:color w:val="000000"/>
                <w:lang w:eastAsia="en-GB"/>
              </w:rPr>
              <w:t>.</w:t>
            </w:r>
          </w:p>
          <w:p w14:paraId="2B9B2820" w14:textId="48E05B23" w:rsidR="00BF7F34" w:rsidRDefault="00BF7F34"/>
        </w:tc>
      </w:tr>
    </w:tbl>
    <w:p w14:paraId="302F221A" w14:textId="77777777" w:rsidR="00BF7F34" w:rsidRDefault="00BF7F34" w:rsidP="00BF7F34">
      <w:pPr>
        <w:rPr>
          <w:rFonts w:ascii="Aptos" w:hAnsi="Aptos" w:cs="Aptos"/>
          <w14:ligatures w14:val="standardContextual"/>
        </w:rPr>
      </w:pPr>
      <w:r>
        <w:t> </w:t>
      </w:r>
    </w:p>
    <w:p w14:paraId="26F297F5" w14:textId="77777777" w:rsidR="00BF7F34" w:rsidRPr="0081699B" w:rsidRDefault="00BF7F34" w:rsidP="0081699B">
      <w:pPr>
        <w:tabs>
          <w:tab w:val="left" w:pos="6050"/>
        </w:tabs>
      </w:pPr>
    </w:p>
    <w:sectPr w:rsidR="00BF7F34" w:rsidRPr="0081699B" w:rsidSect="006A5439">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48F5E" w14:textId="77777777" w:rsidR="002B44AA" w:rsidRDefault="002B44AA" w:rsidP="002B44AA">
      <w:pPr>
        <w:spacing w:after="0" w:line="240" w:lineRule="auto"/>
      </w:pPr>
      <w:r>
        <w:separator/>
      </w:r>
    </w:p>
  </w:endnote>
  <w:endnote w:type="continuationSeparator" w:id="0">
    <w:p w14:paraId="5FBB19FA" w14:textId="77777777" w:rsidR="002B44AA" w:rsidRDefault="002B44AA" w:rsidP="002B4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Calibri"/>
    <w:charset w:val="00"/>
    <w:family w:val="auto"/>
    <w:pitch w:val="default"/>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23DB3" w14:textId="77777777" w:rsidR="0082379D" w:rsidRPr="00BF2669" w:rsidRDefault="000A299A" w:rsidP="0082379D">
    <w:pPr>
      <w:pBdr>
        <w:bottom w:val="single" w:sz="12" w:space="1" w:color="auto"/>
      </w:pBdr>
      <w:spacing w:after="0" w:line="240" w:lineRule="auto"/>
      <w:rPr>
        <w:lang w:val="cy-GB"/>
      </w:rPr>
    </w:pPr>
    <w:bookmarkStart w:id="0" w:name="_Hlk180596887"/>
    <w:r w:rsidRPr="0082379D">
      <w:t xml:space="preserve"> </w:t>
    </w:r>
  </w:p>
  <w:p w14:paraId="12B9786A" w14:textId="1BBCCCF0" w:rsidR="0082379D" w:rsidRPr="00BF2669" w:rsidRDefault="0082379D" w:rsidP="0082379D">
    <w:pPr>
      <w:spacing w:after="0" w:line="240" w:lineRule="auto"/>
      <w:rPr>
        <w:bCs/>
        <w:color w:val="1F497D"/>
        <w:sz w:val="20"/>
        <w:szCs w:val="20"/>
      </w:rPr>
    </w:pPr>
  </w:p>
  <w:p w14:paraId="704D3A0B" w14:textId="77777777" w:rsidR="0082379D" w:rsidRPr="00BF2669" w:rsidRDefault="0082379D" w:rsidP="0082379D">
    <w:pPr>
      <w:spacing w:after="0" w:line="240" w:lineRule="auto"/>
      <w:rPr>
        <w:bCs/>
        <w:color w:val="1F497D"/>
        <w:sz w:val="20"/>
        <w:szCs w:val="20"/>
      </w:rPr>
    </w:pPr>
    <w:r w:rsidRPr="00BF2669">
      <w:rPr>
        <w:bCs/>
        <w:color w:val="1F497D"/>
        <w:sz w:val="20"/>
        <w:szCs w:val="20"/>
      </w:rPr>
      <w:t xml:space="preserve">Application Process: </w:t>
    </w:r>
  </w:p>
  <w:p w14:paraId="5DB8B965" w14:textId="77777777" w:rsidR="0082379D" w:rsidRDefault="0082379D" w:rsidP="0082379D">
    <w:pPr>
      <w:spacing w:after="0" w:line="240" w:lineRule="auto"/>
      <w:rPr>
        <w:bCs/>
        <w:color w:val="1F497D"/>
        <w:sz w:val="20"/>
        <w:szCs w:val="20"/>
      </w:rPr>
    </w:pPr>
    <w:r w:rsidRPr="00BF2669">
      <w:rPr>
        <w:b/>
        <w:bCs/>
        <w:color w:val="1F497D"/>
        <w:sz w:val="20"/>
        <w:szCs w:val="20"/>
        <w:u w:val="single"/>
      </w:rPr>
      <w:t>For Pembrokeshire County Council staff</w:t>
    </w:r>
    <w:r w:rsidRPr="00BF2669">
      <w:rPr>
        <w:bCs/>
        <w:color w:val="1F497D"/>
        <w:sz w:val="20"/>
        <w:szCs w:val="20"/>
      </w:rPr>
      <w:t xml:space="preserve">: paper applications are no longer accepted, please enrol for a course via </w:t>
    </w:r>
  </w:p>
  <w:p w14:paraId="12AD4C35" w14:textId="77777777" w:rsidR="0082379D" w:rsidRDefault="0082379D" w:rsidP="0082379D">
    <w:pPr>
      <w:spacing w:after="0" w:line="240" w:lineRule="auto"/>
      <w:rPr>
        <w:bCs/>
        <w:color w:val="1F497D"/>
        <w:sz w:val="20"/>
        <w:szCs w:val="20"/>
      </w:rPr>
    </w:pPr>
    <w:r w:rsidRPr="00BF2669">
      <w:rPr>
        <w:bCs/>
        <w:color w:val="1F497D"/>
        <w:sz w:val="20"/>
        <w:szCs w:val="20"/>
      </w:rPr>
      <w:t>your Employee Self-Service (ESS).</w:t>
    </w:r>
  </w:p>
  <w:p w14:paraId="1D51520A" w14:textId="0EE38F95" w:rsidR="00917951" w:rsidRPr="0082379D" w:rsidRDefault="00917951" w:rsidP="00917951">
    <w:pPr>
      <w:spacing w:after="0" w:line="240" w:lineRule="auto"/>
    </w:pPr>
    <w:r w:rsidRPr="00BF2669">
      <w:rPr>
        <w:b/>
        <w:bCs/>
        <w:color w:val="1F497D"/>
        <w:sz w:val="20"/>
        <w:szCs w:val="20"/>
        <w:u w:val="single"/>
      </w:rPr>
      <w:t>For external applicants</w:t>
    </w:r>
    <w:r w:rsidRPr="00BF2669">
      <w:rPr>
        <w:bCs/>
        <w:color w:val="1F497D"/>
        <w:sz w:val="20"/>
        <w:szCs w:val="20"/>
      </w:rPr>
      <w:t xml:space="preserve">: </w:t>
    </w:r>
    <w:r w:rsidR="009575E8">
      <w:rPr>
        <w:bCs/>
        <w:color w:val="1F497D"/>
        <w:sz w:val="20"/>
        <w:szCs w:val="20"/>
      </w:rPr>
      <w:t xml:space="preserve">please </w:t>
    </w:r>
    <w:r>
      <w:rPr>
        <w:bCs/>
        <w:color w:val="1F497D"/>
        <w:sz w:val="20"/>
        <w:szCs w:val="20"/>
      </w:rPr>
      <w:t xml:space="preserve">complete the digital application form </w:t>
    </w:r>
    <w:r w:rsidR="00CB394D">
      <w:rPr>
        <w:bCs/>
        <w:color w:val="1F497D"/>
        <w:sz w:val="20"/>
        <w:szCs w:val="20"/>
      </w:rPr>
      <w:t>as directed in the course advertisement.</w:t>
    </w:r>
  </w:p>
  <w:bookmarkEnd w:id="0"/>
  <w:p w14:paraId="53C519BB" w14:textId="77777777" w:rsidR="00E909E8" w:rsidRPr="0082379D" w:rsidRDefault="00E909E8" w:rsidP="00917951">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58394" w14:textId="77777777" w:rsidR="002B44AA" w:rsidRDefault="002B44AA" w:rsidP="002B44AA">
      <w:pPr>
        <w:spacing w:after="0" w:line="240" w:lineRule="auto"/>
      </w:pPr>
      <w:r>
        <w:separator/>
      </w:r>
    </w:p>
  </w:footnote>
  <w:footnote w:type="continuationSeparator" w:id="0">
    <w:p w14:paraId="26F3A4FB" w14:textId="77777777" w:rsidR="002B44AA" w:rsidRDefault="002B44AA" w:rsidP="002B44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7ABA5" w14:textId="77777777" w:rsidR="00E23CB9" w:rsidRPr="00E23CB9" w:rsidRDefault="00140628" w:rsidP="00916A87">
    <w:pPr>
      <w:pStyle w:val="Header"/>
      <w:jc w:val="center"/>
      <w:rPr>
        <w:rFonts w:ascii="Maiandra GD" w:hAnsi="Maiandra GD"/>
        <w:b/>
        <w:noProof/>
        <w:color w:val="FF0000"/>
        <w:sz w:val="28"/>
        <w:szCs w:val="28"/>
      </w:rPr>
    </w:pPr>
    <w:r w:rsidRPr="00505E8B">
      <w:rPr>
        <w:noProof/>
        <w:lang w:eastAsia="en-GB"/>
      </w:rPr>
      <w:drawing>
        <wp:anchor distT="0" distB="0" distL="114300" distR="114300" simplePos="0" relativeHeight="251661312" behindDoc="0" locked="0" layoutInCell="1" allowOverlap="1" wp14:anchorId="38B7BA9B" wp14:editId="7B7E95A9">
          <wp:simplePos x="0" y="0"/>
          <wp:positionH relativeFrom="margin">
            <wp:align>left</wp:align>
          </wp:positionH>
          <wp:positionV relativeFrom="paragraph">
            <wp:posOffset>13335</wp:posOffset>
          </wp:positionV>
          <wp:extent cx="1542173" cy="982496"/>
          <wp:effectExtent l="0" t="0" r="1270" b="8255"/>
          <wp:wrapSquare wrapText="bothSides"/>
          <wp:docPr id="62" name="Picture 62" descr="C:\Users\Johna\AppData\Local\Microsoft\Windows\Temporary Internet Files\Content.Outlook\L1ATYC9H\SCWWDP logo_program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a\AppData\Local\Microsoft\Windows\Temporary Internet Files\Content.Outlook\L1ATYC9H\SCWWDP logo_programm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42173" cy="9824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60CFB4" w14:textId="77777777" w:rsidR="00C74C45" w:rsidRDefault="00C74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CF260C4"/>
    <w:lvl w:ilvl="0">
      <w:numFmt w:val="bullet"/>
      <w:lvlText w:val="*"/>
      <w:lvlJc w:val="left"/>
    </w:lvl>
  </w:abstractNum>
  <w:abstractNum w:abstractNumId="1" w15:restartNumberingAfterBreak="0">
    <w:nsid w:val="03022596"/>
    <w:multiLevelType w:val="hybridMultilevel"/>
    <w:tmpl w:val="3B4890A4"/>
    <w:lvl w:ilvl="0" w:tplc="5E1006B2">
      <w:start w:val="1"/>
      <w:numFmt w:val="bullet"/>
      <w:lvlText w:val="•"/>
      <w:lvlJc w:val="left"/>
      <w:pPr>
        <w:tabs>
          <w:tab w:val="num" w:pos="720"/>
        </w:tabs>
        <w:ind w:left="720" w:hanging="360"/>
      </w:pPr>
      <w:rPr>
        <w:rFonts w:ascii="Arial" w:hAnsi="Arial" w:cs="Times New Roman" w:hint="default"/>
      </w:rPr>
    </w:lvl>
    <w:lvl w:ilvl="1" w:tplc="14E03A16">
      <w:start w:val="1"/>
      <w:numFmt w:val="bullet"/>
      <w:lvlText w:val="•"/>
      <w:lvlJc w:val="left"/>
      <w:pPr>
        <w:tabs>
          <w:tab w:val="num" w:pos="1440"/>
        </w:tabs>
        <w:ind w:left="1440" w:hanging="360"/>
      </w:pPr>
      <w:rPr>
        <w:rFonts w:ascii="Arial" w:hAnsi="Arial" w:cs="Times New Roman" w:hint="default"/>
      </w:rPr>
    </w:lvl>
    <w:lvl w:ilvl="2" w:tplc="E5DA5DE8">
      <w:start w:val="1"/>
      <w:numFmt w:val="bullet"/>
      <w:lvlText w:val="•"/>
      <w:lvlJc w:val="left"/>
      <w:pPr>
        <w:tabs>
          <w:tab w:val="num" w:pos="2160"/>
        </w:tabs>
        <w:ind w:left="2160" w:hanging="360"/>
      </w:pPr>
      <w:rPr>
        <w:rFonts w:ascii="Arial" w:hAnsi="Arial" w:cs="Times New Roman" w:hint="default"/>
      </w:rPr>
    </w:lvl>
    <w:lvl w:ilvl="3" w:tplc="E96C9650">
      <w:start w:val="1"/>
      <w:numFmt w:val="bullet"/>
      <w:lvlText w:val="•"/>
      <w:lvlJc w:val="left"/>
      <w:pPr>
        <w:tabs>
          <w:tab w:val="num" w:pos="2880"/>
        </w:tabs>
        <w:ind w:left="2880" w:hanging="360"/>
      </w:pPr>
      <w:rPr>
        <w:rFonts w:ascii="Arial" w:hAnsi="Arial" w:cs="Times New Roman" w:hint="default"/>
      </w:rPr>
    </w:lvl>
    <w:lvl w:ilvl="4" w:tplc="182CD3C2">
      <w:start w:val="1"/>
      <w:numFmt w:val="bullet"/>
      <w:lvlText w:val="•"/>
      <w:lvlJc w:val="left"/>
      <w:pPr>
        <w:tabs>
          <w:tab w:val="num" w:pos="3600"/>
        </w:tabs>
        <w:ind w:left="3600" w:hanging="360"/>
      </w:pPr>
      <w:rPr>
        <w:rFonts w:ascii="Arial" w:hAnsi="Arial" w:cs="Times New Roman" w:hint="default"/>
      </w:rPr>
    </w:lvl>
    <w:lvl w:ilvl="5" w:tplc="454AA7F4">
      <w:start w:val="1"/>
      <w:numFmt w:val="bullet"/>
      <w:lvlText w:val="•"/>
      <w:lvlJc w:val="left"/>
      <w:pPr>
        <w:tabs>
          <w:tab w:val="num" w:pos="4320"/>
        </w:tabs>
        <w:ind w:left="4320" w:hanging="360"/>
      </w:pPr>
      <w:rPr>
        <w:rFonts w:ascii="Arial" w:hAnsi="Arial" w:cs="Times New Roman" w:hint="default"/>
      </w:rPr>
    </w:lvl>
    <w:lvl w:ilvl="6" w:tplc="D5CA5098">
      <w:start w:val="1"/>
      <w:numFmt w:val="bullet"/>
      <w:lvlText w:val="•"/>
      <w:lvlJc w:val="left"/>
      <w:pPr>
        <w:tabs>
          <w:tab w:val="num" w:pos="5040"/>
        </w:tabs>
        <w:ind w:left="5040" w:hanging="360"/>
      </w:pPr>
      <w:rPr>
        <w:rFonts w:ascii="Arial" w:hAnsi="Arial" w:cs="Times New Roman" w:hint="default"/>
      </w:rPr>
    </w:lvl>
    <w:lvl w:ilvl="7" w:tplc="52BC7416">
      <w:start w:val="1"/>
      <w:numFmt w:val="bullet"/>
      <w:lvlText w:val="•"/>
      <w:lvlJc w:val="left"/>
      <w:pPr>
        <w:tabs>
          <w:tab w:val="num" w:pos="5760"/>
        </w:tabs>
        <w:ind w:left="5760" w:hanging="360"/>
      </w:pPr>
      <w:rPr>
        <w:rFonts w:ascii="Arial" w:hAnsi="Arial" w:cs="Times New Roman" w:hint="default"/>
      </w:rPr>
    </w:lvl>
    <w:lvl w:ilvl="8" w:tplc="F53EDF8A">
      <w:start w:val="1"/>
      <w:numFmt w:val="bullet"/>
      <w:lvlText w:val="•"/>
      <w:lvlJc w:val="left"/>
      <w:pPr>
        <w:tabs>
          <w:tab w:val="num" w:pos="6480"/>
        </w:tabs>
        <w:ind w:left="6480" w:hanging="360"/>
      </w:pPr>
      <w:rPr>
        <w:rFonts w:ascii="Arial" w:hAnsi="Arial" w:cs="Times New Roman" w:hint="default"/>
      </w:rPr>
    </w:lvl>
  </w:abstractNum>
  <w:abstractNum w:abstractNumId="2" w15:restartNumberingAfterBreak="0">
    <w:nsid w:val="051D53F1"/>
    <w:multiLevelType w:val="hybridMultilevel"/>
    <w:tmpl w:val="03AAE83C"/>
    <w:lvl w:ilvl="0" w:tplc="090EDFC8">
      <w:start w:val="1"/>
      <w:numFmt w:val="bullet"/>
      <w:lvlText w:val="•"/>
      <w:lvlJc w:val="left"/>
      <w:pPr>
        <w:tabs>
          <w:tab w:val="num" w:pos="720"/>
        </w:tabs>
        <w:ind w:left="720" w:hanging="360"/>
      </w:pPr>
      <w:rPr>
        <w:rFonts w:ascii="Arial" w:hAnsi="Arial" w:cs="Times New Roman" w:hint="default"/>
      </w:rPr>
    </w:lvl>
    <w:lvl w:ilvl="1" w:tplc="98DEF116">
      <w:start w:val="1"/>
      <w:numFmt w:val="bullet"/>
      <w:lvlText w:val="•"/>
      <w:lvlJc w:val="left"/>
      <w:pPr>
        <w:tabs>
          <w:tab w:val="num" w:pos="1440"/>
        </w:tabs>
        <w:ind w:left="1440" w:hanging="360"/>
      </w:pPr>
      <w:rPr>
        <w:rFonts w:ascii="Arial" w:hAnsi="Arial" w:cs="Times New Roman" w:hint="default"/>
      </w:rPr>
    </w:lvl>
    <w:lvl w:ilvl="2" w:tplc="7A72C26E">
      <w:start w:val="1"/>
      <w:numFmt w:val="bullet"/>
      <w:lvlText w:val="•"/>
      <w:lvlJc w:val="left"/>
      <w:pPr>
        <w:tabs>
          <w:tab w:val="num" w:pos="2160"/>
        </w:tabs>
        <w:ind w:left="2160" w:hanging="360"/>
      </w:pPr>
      <w:rPr>
        <w:rFonts w:ascii="Arial" w:hAnsi="Arial" w:cs="Times New Roman" w:hint="default"/>
      </w:rPr>
    </w:lvl>
    <w:lvl w:ilvl="3" w:tplc="9F9E0172">
      <w:start w:val="1"/>
      <w:numFmt w:val="bullet"/>
      <w:lvlText w:val="•"/>
      <w:lvlJc w:val="left"/>
      <w:pPr>
        <w:tabs>
          <w:tab w:val="num" w:pos="2880"/>
        </w:tabs>
        <w:ind w:left="2880" w:hanging="360"/>
      </w:pPr>
      <w:rPr>
        <w:rFonts w:ascii="Arial" w:hAnsi="Arial" w:cs="Times New Roman" w:hint="default"/>
      </w:rPr>
    </w:lvl>
    <w:lvl w:ilvl="4" w:tplc="CE80BCC6">
      <w:start w:val="1"/>
      <w:numFmt w:val="bullet"/>
      <w:lvlText w:val="•"/>
      <w:lvlJc w:val="left"/>
      <w:pPr>
        <w:tabs>
          <w:tab w:val="num" w:pos="3600"/>
        </w:tabs>
        <w:ind w:left="3600" w:hanging="360"/>
      </w:pPr>
      <w:rPr>
        <w:rFonts w:ascii="Arial" w:hAnsi="Arial" w:cs="Times New Roman" w:hint="default"/>
      </w:rPr>
    </w:lvl>
    <w:lvl w:ilvl="5" w:tplc="692063A8">
      <w:start w:val="1"/>
      <w:numFmt w:val="bullet"/>
      <w:lvlText w:val="•"/>
      <w:lvlJc w:val="left"/>
      <w:pPr>
        <w:tabs>
          <w:tab w:val="num" w:pos="4320"/>
        </w:tabs>
        <w:ind w:left="4320" w:hanging="360"/>
      </w:pPr>
      <w:rPr>
        <w:rFonts w:ascii="Arial" w:hAnsi="Arial" w:cs="Times New Roman" w:hint="default"/>
      </w:rPr>
    </w:lvl>
    <w:lvl w:ilvl="6" w:tplc="BEE621A2">
      <w:start w:val="1"/>
      <w:numFmt w:val="bullet"/>
      <w:lvlText w:val="•"/>
      <w:lvlJc w:val="left"/>
      <w:pPr>
        <w:tabs>
          <w:tab w:val="num" w:pos="5040"/>
        </w:tabs>
        <w:ind w:left="5040" w:hanging="360"/>
      </w:pPr>
      <w:rPr>
        <w:rFonts w:ascii="Arial" w:hAnsi="Arial" w:cs="Times New Roman" w:hint="default"/>
      </w:rPr>
    </w:lvl>
    <w:lvl w:ilvl="7" w:tplc="A068283C">
      <w:start w:val="1"/>
      <w:numFmt w:val="bullet"/>
      <w:lvlText w:val="•"/>
      <w:lvlJc w:val="left"/>
      <w:pPr>
        <w:tabs>
          <w:tab w:val="num" w:pos="5760"/>
        </w:tabs>
        <w:ind w:left="5760" w:hanging="360"/>
      </w:pPr>
      <w:rPr>
        <w:rFonts w:ascii="Arial" w:hAnsi="Arial" w:cs="Times New Roman" w:hint="default"/>
      </w:rPr>
    </w:lvl>
    <w:lvl w:ilvl="8" w:tplc="016CDDF4">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099709DB"/>
    <w:multiLevelType w:val="hybridMultilevel"/>
    <w:tmpl w:val="5406D020"/>
    <w:lvl w:ilvl="0" w:tplc="08090001">
      <w:start w:val="1"/>
      <w:numFmt w:val="bullet"/>
      <w:lvlText w:val=""/>
      <w:lvlJc w:val="left"/>
      <w:pPr>
        <w:ind w:left="1003" w:hanging="360"/>
      </w:pPr>
      <w:rPr>
        <w:rFonts w:ascii="Symbol" w:hAnsi="Symbol" w:hint="default"/>
      </w:rPr>
    </w:lvl>
    <w:lvl w:ilvl="1" w:tplc="08090003">
      <w:start w:val="1"/>
      <w:numFmt w:val="bullet"/>
      <w:lvlText w:val="o"/>
      <w:lvlJc w:val="left"/>
      <w:pPr>
        <w:ind w:left="1723" w:hanging="360"/>
      </w:pPr>
      <w:rPr>
        <w:rFonts w:ascii="Courier New" w:hAnsi="Courier New" w:cs="Courier New" w:hint="default"/>
      </w:rPr>
    </w:lvl>
    <w:lvl w:ilvl="2" w:tplc="08090005">
      <w:start w:val="1"/>
      <w:numFmt w:val="bullet"/>
      <w:lvlText w:val=""/>
      <w:lvlJc w:val="left"/>
      <w:pPr>
        <w:ind w:left="2443" w:hanging="360"/>
      </w:pPr>
      <w:rPr>
        <w:rFonts w:ascii="Wingdings" w:hAnsi="Wingdings" w:hint="default"/>
      </w:rPr>
    </w:lvl>
    <w:lvl w:ilvl="3" w:tplc="08090001">
      <w:start w:val="1"/>
      <w:numFmt w:val="bullet"/>
      <w:lvlText w:val=""/>
      <w:lvlJc w:val="left"/>
      <w:pPr>
        <w:ind w:left="3163" w:hanging="360"/>
      </w:pPr>
      <w:rPr>
        <w:rFonts w:ascii="Symbol" w:hAnsi="Symbol" w:hint="default"/>
      </w:rPr>
    </w:lvl>
    <w:lvl w:ilvl="4" w:tplc="08090003">
      <w:start w:val="1"/>
      <w:numFmt w:val="bullet"/>
      <w:lvlText w:val="o"/>
      <w:lvlJc w:val="left"/>
      <w:pPr>
        <w:ind w:left="3883" w:hanging="360"/>
      </w:pPr>
      <w:rPr>
        <w:rFonts w:ascii="Courier New" w:hAnsi="Courier New" w:cs="Courier New" w:hint="default"/>
      </w:rPr>
    </w:lvl>
    <w:lvl w:ilvl="5" w:tplc="08090005">
      <w:start w:val="1"/>
      <w:numFmt w:val="bullet"/>
      <w:lvlText w:val=""/>
      <w:lvlJc w:val="left"/>
      <w:pPr>
        <w:ind w:left="4603" w:hanging="360"/>
      </w:pPr>
      <w:rPr>
        <w:rFonts w:ascii="Wingdings" w:hAnsi="Wingdings" w:hint="default"/>
      </w:rPr>
    </w:lvl>
    <w:lvl w:ilvl="6" w:tplc="08090001">
      <w:start w:val="1"/>
      <w:numFmt w:val="bullet"/>
      <w:lvlText w:val=""/>
      <w:lvlJc w:val="left"/>
      <w:pPr>
        <w:ind w:left="5323" w:hanging="360"/>
      </w:pPr>
      <w:rPr>
        <w:rFonts w:ascii="Symbol" w:hAnsi="Symbol" w:hint="default"/>
      </w:rPr>
    </w:lvl>
    <w:lvl w:ilvl="7" w:tplc="08090003">
      <w:start w:val="1"/>
      <w:numFmt w:val="bullet"/>
      <w:lvlText w:val="o"/>
      <w:lvlJc w:val="left"/>
      <w:pPr>
        <w:ind w:left="6043" w:hanging="360"/>
      </w:pPr>
      <w:rPr>
        <w:rFonts w:ascii="Courier New" w:hAnsi="Courier New" w:cs="Courier New" w:hint="default"/>
      </w:rPr>
    </w:lvl>
    <w:lvl w:ilvl="8" w:tplc="08090005">
      <w:start w:val="1"/>
      <w:numFmt w:val="bullet"/>
      <w:lvlText w:val=""/>
      <w:lvlJc w:val="left"/>
      <w:pPr>
        <w:ind w:left="6763" w:hanging="360"/>
      </w:pPr>
      <w:rPr>
        <w:rFonts w:ascii="Wingdings" w:hAnsi="Wingdings" w:hint="default"/>
      </w:rPr>
    </w:lvl>
  </w:abstractNum>
  <w:abstractNum w:abstractNumId="4" w15:restartNumberingAfterBreak="0">
    <w:nsid w:val="10EA03CE"/>
    <w:multiLevelType w:val="multilevel"/>
    <w:tmpl w:val="31224A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D65375"/>
    <w:multiLevelType w:val="hybridMultilevel"/>
    <w:tmpl w:val="0A408274"/>
    <w:lvl w:ilvl="0" w:tplc="3A868988">
      <w:start w:val="1"/>
      <w:numFmt w:val="bullet"/>
      <w:lvlText w:val="•"/>
      <w:lvlJc w:val="left"/>
      <w:pPr>
        <w:tabs>
          <w:tab w:val="num" w:pos="720"/>
        </w:tabs>
        <w:ind w:left="720" w:hanging="360"/>
      </w:pPr>
      <w:rPr>
        <w:rFonts w:ascii="Arial" w:hAnsi="Arial" w:cs="Times New Roman" w:hint="default"/>
      </w:rPr>
    </w:lvl>
    <w:lvl w:ilvl="1" w:tplc="D1289D56">
      <w:start w:val="1"/>
      <w:numFmt w:val="bullet"/>
      <w:lvlText w:val="•"/>
      <w:lvlJc w:val="left"/>
      <w:pPr>
        <w:tabs>
          <w:tab w:val="num" w:pos="1440"/>
        </w:tabs>
        <w:ind w:left="1440" w:hanging="360"/>
      </w:pPr>
      <w:rPr>
        <w:rFonts w:ascii="Arial" w:hAnsi="Arial" w:cs="Times New Roman" w:hint="default"/>
      </w:rPr>
    </w:lvl>
    <w:lvl w:ilvl="2" w:tplc="81C60678">
      <w:start w:val="1"/>
      <w:numFmt w:val="bullet"/>
      <w:lvlText w:val="•"/>
      <w:lvlJc w:val="left"/>
      <w:pPr>
        <w:tabs>
          <w:tab w:val="num" w:pos="2160"/>
        </w:tabs>
        <w:ind w:left="2160" w:hanging="360"/>
      </w:pPr>
      <w:rPr>
        <w:rFonts w:ascii="Arial" w:hAnsi="Arial" w:cs="Times New Roman" w:hint="default"/>
      </w:rPr>
    </w:lvl>
    <w:lvl w:ilvl="3" w:tplc="AA562C7A">
      <w:start w:val="1"/>
      <w:numFmt w:val="bullet"/>
      <w:lvlText w:val="•"/>
      <w:lvlJc w:val="left"/>
      <w:pPr>
        <w:tabs>
          <w:tab w:val="num" w:pos="2880"/>
        </w:tabs>
        <w:ind w:left="2880" w:hanging="360"/>
      </w:pPr>
      <w:rPr>
        <w:rFonts w:ascii="Arial" w:hAnsi="Arial" w:cs="Times New Roman" w:hint="default"/>
      </w:rPr>
    </w:lvl>
    <w:lvl w:ilvl="4" w:tplc="9774BD22">
      <w:start w:val="1"/>
      <w:numFmt w:val="bullet"/>
      <w:lvlText w:val="•"/>
      <w:lvlJc w:val="left"/>
      <w:pPr>
        <w:tabs>
          <w:tab w:val="num" w:pos="3600"/>
        </w:tabs>
        <w:ind w:left="3600" w:hanging="360"/>
      </w:pPr>
      <w:rPr>
        <w:rFonts w:ascii="Arial" w:hAnsi="Arial" w:cs="Times New Roman" w:hint="default"/>
      </w:rPr>
    </w:lvl>
    <w:lvl w:ilvl="5" w:tplc="596AC950">
      <w:start w:val="1"/>
      <w:numFmt w:val="bullet"/>
      <w:lvlText w:val="•"/>
      <w:lvlJc w:val="left"/>
      <w:pPr>
        <w:tabs>
          <w:tab w:val="num" w:pos="4320"/>
        </w:tabs>
        <w:ind w:left="4320" w:hanging="360"/>
      </w:pPr>
      <w:rPr>
        <w:rFonts w:ascii="Arial" w:hAnsi="Arial" w:cs="Times New Roman" w:hint="default"/>
      </w:rPr>
    </w:lvl>
    <w:lvl w:ilvl="6" w:tplc="91E45002">
      <w:start w:val="1"/>
      <w:numFmt w:val="bullet"/>
      <w:lvlText w:val="•"/>
      <w:lvlJc w:val="left"/>
      <w:pPr>
        <w:tabs>
          <w:tab w:val="num" w:pos="5040"/>
        </w:tabs>
        <w:ind w:left="5040" w:hanging="360"/>
      </w:pPr>
      <w:rPr>
        <w:rFonts w:ascii="Arial" w:hAnsi="Arial" w:cs="Times New Roman" w:hint="default"/>
      </w:rPr>
    </w:lvl>
    <w:lvl w:ilvl="7" w:tplc="C82611F0">
      <w:start w:val="1"/>
      <w:numFmt w:val="bullet"/>
      <w:lvlText w:val="•"/>
      <w:lvlJc w:val="left"/>
      <w:pPr>
        <w:tabs>
          <w:tab w:val="num" w:pos="5760"/>
        </w:tabs>
        <w:ind w:left="5760" w:hanging="360"/>
      </w:pPr>
      <w:rPr>
        <w:rFonts w:ascii="Arial" w:hAnsi="Arial" w:cs="Times New Roman" w:hint="default"/>
      </w:rPr>
    </w:lvl>
    <w:lvl w:ilvl="8" w:tplc="656401E4">
      <w:start w:val="1"/>
      <w:numFmt w:val="bullet"/>
      <w:lvlText w:val="•"/>
      <w:lvlJc w:val="left"/>
      <w:pPr>
        <w:tabs>
          <w:tab w:val="num" w:pos="6480"/>
        </w:tabs>
        <w:ind w:left="6480" w:hanging="360"/>
      </w:pPr>
      <w:rPr>
        <w:rFonts w:ascii="Arial" w:hAnsi="Arial" w:cs="Times New Roman" w:hint="default"/>
      </w:rPr>
    </w:lvl>
  </w:abstractNum>
  <w:abstractNum w:abstractNumId="6" w15:restartNumberingAfterBreak="0">
    <w:nsid w:val="1F4A1305"/>
    <w:multiLevelType w:val="hybridMultilevel"/>
    <w:tmpl w:val="C1A20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08326A"/>
    <w:multiLevelType w:val="hybridMultilevel"/>
    <w:tmpl w:val="AE3A68A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EE473B"/>
    <w:multiLevelType w:val="hybridMultilevel"/>
    <w:tmpl w:val="AFB68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8339AA"/>
    <w:multiLevelType w:val="hybridMultilevel"/>
    <w:tmpl w:val="D4403422"/>
    <w:lvl w:ilvl="0" w:tplc="74267752">
      <w:start w:val="1"/>
      <w:numFmt w:val="bullet"/>
      <w:lvlText w:val="•"/>
      <w:lvlJc w:val="left"/>
      <w:pPr>
        <w:tabs>
          <w:tab w:val="num" w:pos="720"/>
        </w:tabs>
        <w:ind w:left="720" w:hanging="360"/>
      </w:pPr>
      <w:rPr>
        <w:rFonts w:ascii="Arial" w:hAnsi="Arial" w:cs="Times New Roman" w:hint="default"/>
      </w:rPr>
    </w:lvl>
    <w:lvl w:ilvl="1" w:tplc="EED0366C">
      <w:start w:val="1"/>
      <w:numFmt w:val="bullet"/>
      <w:lvlText w:val="•"/>
      <w:lvlJc w:val="left"/>
      <w:pPr>
        <w:tabs>
          <w:tab w:val="num" w:pos="1440"/>
        </w:tabs>
        <w:ind w:left="1440" w:hanging="360"/>
      </w:pPr>
      <w:rPr>
        <w:rFonts w:ascii="Arial" w:hAnsi="Arial" w:cs="Times New Roman" w:hint="default"/>
      </w:rPr>
    </w:lvl>
    <w:lvl w:ilvl="2" w:tplc="3488D46E">
      <w:start w:val="1"/>
      <w:numFmt w:val="bullet"/>
      <w:lvlText w:val="•"/>
      <w:lvlJc w:val="left"/>
      <w:pPr>
        <w:tabs>
          <w:tab w:val="num" w:pos="2160"/>
        </w:tabs>
        <w:ind w:left="2160" w:hanging="360"/>
      </w:pPr>
      <w:rPr>
        <w:rFonts w:ascii="Arial" w:hAnsi="Arial" w:cs="Times New Roman" w:hint="default"/>
      </w:rPr>
    </w:lvl>
    <w:lvl w:ilvl="3" w:tplc="3DD8EFCA">
      <w:start w:val="1"/>
      <w:numFmt w:val="bullet"/>
      <w:lvlText w:val="•"/>
      <w:lvlJc w:val="left"/>
      <w:pPr>
        <w:tabs>
          <w:tab w:val="num" w:pos="2880"/>
        </w:tabs>
        <w:ind w:left="2880" w:hanging="360"/>
      </w:pPr>
      <w:rPr>
        <w:rFonts w:ascii="Arial" w:hAnsi="Arial" w:cs="Times New Roman" w:hint="default"/>
      </w:rPr>
    </w:lvl>
    <w:lvl w:ilvl="4" w:tplc="A95A6430">
      <w:start w:val="1"/>
      <w:numFmt w:val="bullet"/>
      <w:lvlText w:val="•"/>
      <w:lvlJc w:val="left"/>
      <w:pPr>
        <w:tabs>
          <w:tab w:val="num" w:pos="3600"/>
        </w:tabs>
        <w:ind w:left="3600" w:hanging="360"/>
      </w:pPr>
      <w:rPr>
        <w:rFonts w:ascii="Arial" w:hAnsi="Arial" w:cs="Times New Roman" w:hint="default"/>
      </w:rPr>
    </w:lvl>
    <w:lvl w:ilvl="5" w:tplc="0F662768">
      <w:start w:val="1"/>
      <w:numFmt w:val="bullet"/>
      <w:lvlText w:val="•"/>
      <w:lvlJc w:val="left"/>
      <w:pPr>
        <w:tabs>
          <w:tab w:val="num" w:pos="4320"/>
        </w:tabs>
        <w:ind w:left="4320" w:hanging="360"/>
      </w:pPr>
      <w:rPr>
        <w:rFonts w:ascii="Arial" w:hAnsi="Arial" w:cs="Times New Roman" w:hint="default"/>
      </w:rPr>
    </w:lvl>
    <w:lvl w:ilvl="6" w:tplc="403CC6A4">
      <w:start w:val="1"/>
      <w:numFmt w:val="bullet"/>
      <w:lvlText w:val="•"/>
      <w:lvlJc w:val="left"/>
      <w:pPr>
        <w:tabs>
          <w:tab w:val="num" w:pos="5040"/>
        </w:tabs>
        <w:ind w:left="5040" w:hanging="360"/>
      </w:pPr>
      <w:rPr>
        <w:rFonts w:ascii="Arial" w:hAnsi="Arial" w:cs="Times New Roman" w:hint="default"/>
      </w:rPr>
    </w:lvl>
    <w:lvl w:ilvl="7" w:tplc="2B407F44">
      <w:start w:val="1"/>
      <w:numFmt w:val="bullet"/>
      <w:lvlText w:val="•"/>
      <w:lvlJc w:val="left"/>
      <w:pPr>
        <w:tabs>
          <w:tab w:val="num" w:pos="5760"/>
        </w:tabs>
        <w:ind w:left="5760" w:hanging="360"/>
      </w:pPr>
      <w:rPr>
        <w:rFonts w:ascii="Arial" w:hAnsi="Arial" w:cs="Times New Roman" w:hint="default"/>
      </w:rPr>
    </w:lvl>
    <w:lvl w:ilvl="8" w:tplc="F63E54AC">
      <w:start w:val="1"/>
      <w:numFmt w:val="bullet"/>
      <w:lvlText w:val="•"/>
      <w:lvlJc w:val="left"/>
      <w:pPr>
        <w:tabs>
          <w:tab w:val="num" w:pos="6480"/>
        </w:tabs>
        <w:ind w:left="6480" w:hanging="360"/>
      </w:pPr>
      <w:rPr>
        <w:rFonts w:ascii="Arial" w:hAnsi="Arial" w:cs="Times New Roman" w:hint="default"/>
      </w:rPr>
    </w:lvl>
  </w:abstractNum>
  <w:abstractNum w:abstractNumId="10" w15:restartNumberingAfterBreak="0">
    <w:nsid w:val="3FDA548E"/>
    <w:multiLevelType w:val="hybridMultilevel"/>
    <w:tmpl w:val="9AE4AE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730CA9"/>
    <w:multiLevelType w:val="hybridMultilevel"/>
    <w:tmpl w:val="E09C6A66"/>
    <w:lvl w:ilvl="0" w:tplc="5EC8821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4A7CB9"/>
    <w:multiLevelType w:val="multilevel"/>
    <w:tmpl w:val="5184B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E1F9A"/>
    <w:multiLevelType w:val="hybridMultilevel"/>
    <w:tmpl w:val="274A9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D277B0"/>
    <w:multiLevelType w:val="hybridMultilevel"/>
    <w:tmpl w:val="CF56C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E83CC8"/>
    <w:multiLevelType w:val="hybridMultilevel"/>
    <w:tmpl w:val="1E5619BC"/>
    <w:lvl w:ilvl="0" w:tplc="5EC8821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0D2C42"/>
    <w:multiLevelType w:val="multilevel"/>
    <w:tmpl w:val="119E2A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EC2CB0"/>
    <w:multiLevelType w:val="hybridMultilevel"/>
    <w:tmpl w:val="0DCED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4A4908"/>
    <w:multiLevelType w:val="hybridMultilevel"/>
    <w:tmpl w:val="05B68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D92DD9"/>
    <w:multiLevelType w:val="hybridMultilevel"/>
    <w:tmpl w:val="532410AE"/>
    <w:lvl w:ilvl="0" w:tplc="69320A5A">
      <w:start w:val="1"/>
      <w:numFmt w:val="bullet"/>
      <w:lvlText w:val="•"/>
      <w:lvlJc w:val="left"/>
      <w:pPr>
        <w:tabs>
          <w:tab w:val="num" w:pos="720"/>
        </w:tabs>
        <w:ind w:left="720" w:hanging="360"/>
      </w:pPr>
      <w:rPr>
        <w:rFonts w:ascii="Arial" w:hAnsi="Arial" w:cs="Times New Roman" w:hint="default"/>
      </w:rPr>
    </w:lvl>
    <w:lvl w:ilvl="1" w:tplc="9E2C79CA">
      <w:start w:val="1"/>
      <w:numFmt w:val="bullet"/>
      <w:lvlText w:val="•"/>
      <w:lvlJc w:val="left"/>
      <w:pPr>
        <w:tabs>
          <w:tab w:val="num" w:pos="1440"/>
        </w:tabs>
        <w:ind w:left="1440" w:hanging="360"/>
      </w:pPr>
      <w:rPr>
        <w:rFonts w:ascii="Arial" w:hAnsi="Arial" w:cs="Times New Roman" w:hint="default"/>
      </w:rPr>
    </w:lvl>
    <w:lvl w:ilvl="2" w:tplc="BCF2477A">
      <w:start w:val="1"/>
      <w:numFmt w:val="bullet"/>
      <w:lvlText w:val="•"/>
      <w:lvlJc w:val="left"/>
      <w:pPr>
        <w:tabs>
          <w:tab w:val="num" w:pos="2160"/>
        </w:tabs>
        <w:ind w:left="2160" w:hanging="360"/>
      </w:pPr>
      <w:rPr>
        <w:rFonts w:ascii="Arial" w:hAnsi="Arial" w:cs="Times New Roman" w:hint="default"/>
      </w:rPr>
    </w:lvl>
    <w:lvl w:ilvl="3" w:tplc="7A161B08">
      <w:start w:val="1"/>
      <w:numFmt w:val="bullet"/>
      <w:lvlText w:val="•"/>
      <w:lvlJc w:val="left"/>
      <w:pPr>
        <w:tabs>
          <w:tab w:val="num" w:pos="2880"/>
        </w:tabs>
        <w:ind w:left="2880" w:hanging="360"/>
      </w:pPr>
      <w:rPr>
        <w:rFonts w:ascii="Arial" w:hAnsi="Arial" w:cs="Times New Roman" w:hint="default"/>
      </w:rPr>
    </w:lvl>
    <w:lvl w:ilvl="4" w:tplc="74C892AC">
      <w:start w:val="1"/>
      <w:numFmt w:val="bullet"/>
      <w:lvlText w:val="•"/>
      <w:lvlJc w:val="left"/>
      <w:pPr>
        <w:tabs>
          <w:tab w:val="num" w:pos="3600"/>
        </w:tabs>
        <w:ind w:left="3600" w:hanging="360"/>
      </w:pPr>
      <w:rPr>
        <w:rFonts w:ascii="Arial" w:hAnsi="Arial" w:cs="Times New Roman" w:hint="default"/>
      </w:rPr>
    </w:lvl>
    <w:lvl w:ilvl="5" w:tplc="728E4314">
      <w:start w:val="1"/>
      <w:numFmt w:val="bullet"/>
      <w:lvlText w:val="•"/>
      <w:lvlJc w:val="left"/>
      <w:pPr>
        <w:tabs>
          <w:tab w:val="num" w:pos="4320"/>
        </w:tabs>
        <w:ind w:left="4320" w:hanging="360"/>
      </w:pPr>
      <w:rPr>
        <w:rFonts w:ascii="Arial" w:hAnsi="Arial" w:cs="Times New Roman" w:hint="default"/>
      </w:rPr>
    </w:lvl>
    <w:lvl w:ilvl="6" w:tplc="C9DCB276">
      <w:start w:val="1"/>
      <w:numFmt w:val="bullet"/>
      <w:lvlText w:val="•"/>
      <w:lvlJc w:val="left"/>
      <w:pPr>
        <w:tabs>
          <w:tab w:val="num" w:pos="5040"/>
        </w:tabs>
        <w:ind w:left="5040" w:hanging="360"/>
      </w:pPr>
      <w:rPr>
        <w:rFonts w:ascii="Arial" w:hAnsi="Arial" w:cs="Times New Roman" w:hint="default"/>
      </w:rPr>
    </w:lvl>
    <w:lvl w:ilvl="7" w:tplc="1062C084">
      <w:start w:val="1"/>
      <w:numFmt w:val="bullet"/>
      <w:lvlText w:val="•"/>
      <w:lvlJc w:val="left"/>
      <w:pPr>
        <w:tabs>
          <w:tab w:val="num" w:pos="5760"/>
        </w:tabs>
        <w:ind w:left="5760" w:hanging="360"/>
      </w:pPr>
      <w:rPr>
        <w:rFonts w:ascii="Arial" w:hAnsi="Arial" w:cs="Times New Roman" w:hint="default"/>
      </w:rPr>
    </w:lvl>
    <w:lvl w:ilvl="8" w:tplc="1E8060E8">
      <w:start w:val="1"/>
      <w:numFmt w:val="bullet"/>
      <w:lvlText w:val="•"/>
      <w:lvlJc w:val="left"/>
      <w:pPr>
        <w:tabs>
          <w:tab w:val="num" w:pos="6480"/>
        </w:tabs>
        <w:ind w:left="6480" w:hanging="360"/>
      </w:pPr>
      <w:rPr>
        <w:rFonts w:ascii="Arial" w:hAnsi="Arial" w:cs="Times New Roman" w:hint="default"/>
      </w:rPr>
    </w:lvl>
  </w:abstractNum>
  <w:abstractNum w:abstractNumId="20" w15:restartNumberingAfterBreak="0">
    <w:nsid w:val="70CE6EA8"/>
    <w:multiLevelType w:val="hybridMultilevel"/>
    <w:tmpl w:val="CF6AB29E"/>
    <w:lvl w:ilvl="0" w:tplc="08090001">
      <w:start w:val="1"/>
      <w:numFmt w:val="bullet"/>
      <w:lvlText w:val=""/>
      <w:lvlJc w:val="left"/>
      <w:pPr>
        <w:ind w:left="393" w:hanging="360"/>
      </w:pPr>
      <w:rPr>
        <w:rFonts w:ascii="Symbol" w:hAnsi="Symbol" w:hint="default"/>
      </w:rPr>
    </w:lvl>
    <w:lvl w:ilvl="1" w:tplc="08090003" w:tentative="1">
      <w:start w:val="1"/>
      <w:numFmt w:val="bullet"/>
      <w:lvlText w:val="o"/>
      <w:lvlJc w:val="left"/>
      <w:pPr>
        <w:ind w:left="1113" w:hanging="360"/>
      </w:pPr>
      <w:rPr>
        <w:rFonts w:ascii="Courier New" w:hAnsi="Courier New" w:cs="Courier New" w:hint="default"/>
      </w:rPr>
    </w:lvl>
    <w:lvl w:ilvl="2" w:tplc="08090005" w:tentative="1">
      <w:start w:val="1"/>
      <w:numFmt w:val="bullet"/>
      <w:lvlText w:val=""/>
      <w:lvlJc w:val="left"/>
      <w:pPr>
        <w:ind w:left="1833" w:hanging="360"/>
      </w:pPr>
      <w:rPr>
        <w:rFonts w:ascii="Wingdings" w:hAnsi="Wingdings" w:hint="default"/>
      </w:rPr>
    </w:lvl>
    <w:lvl w:ilvl="3" w:tplc="08090001" w:tentative="1">
      <w:start w:val="1"/>
      <w:numFmt w:val="bullet"/>
      <w:lvlText w:val=""/>
      <w:lvlJc w:val="left"/>
      <w:pPr>
        <w:ind w:left="2553" w:hanging="360"/>
      </w:pPr>
      <w:rPr>
        <w:rFonts w:ascii="Symbol" w:hAnsi="Symbol" w:hint="default"/>
      </w:rPr>
    </w:lvl>
    <w:lvl w:ilvl="4" w:tplc="08090003" w:tentative="1">
      <w:start w:val="1"/>
      <w:numFmt w:val="bullet"/>
      <w:lvlText w:val="o"/>
      <w:lvlJc w:val="left"/>
      <w:pPr>
        <w:ind w:left="3273" w:hanging="360"/>
      </w:pPr>
      <w:rPr>
        <w:rFonts w:ascii="Courier New" w:hAnsi="Courier New" w:cs="Courier New" w:hint="default"/>
      </w:rPr>
    </w:lvl>
    <w:lvl w:ilvl="5" w:tplc="08090005" w:tentative="1">
      <w:start w:val="1"/>
      <w:numFmt w:val="bullet"/>
      <w:lvlText w:val=""/>
      <w:lvlJc w:val="left"/>
      <w:pPr>
        <w:ind w:left="3993" w:hanging="360"/>
      </w:pPr>
      <w:rPr>
        <w:rFonts w:ascii="Wingdings" w:hAnsi="Wingdings" w:hint="default"/>
      </w:rPr>
    </w:lvl>
    <w:lvl w:ilvl="6" w:tplc="08090001" w:tentative="1">
      <w:start w:val="1"/>
      <w:numFmt w:val="bullet"/>
      <w:lvlText w:val=""/>
      <w:lvlJc w:val="left"/>
      <w:pPr>
        <w:ind w:left="4713" w:hanging="360"/>
      </w:pPr>
      <w:rPr>
        <w:rFonts w:ascii="Symbol" w:hAnsi="Symbol" w:hint="default"/>
      </w:rPr>
    </w:lvl>
    <w:lvl w:ilvl="7" w:tplc="08090003" w:tentative="1">
      <w:start w:val="1"/>
      <w:numFmt w:val="bullet"/>
      <w:lvlText w:val="o"/>
      <w:lvlJc w:val="left"/>
      <w:pPr>
        <w:ind w:left="5433" w:hanging="360"/>
      </w:pPr>
      <w:rPr>
        <w:rFonts w:ascii="Courier New" w:hAnsi="Courier New" w:cs="Courier New" w:hint="default"/>
      </w:rPr>
    </w:lvl>
    <w:lvl w:ilvl="8" w:tplc="08090005" w:tentative="1">
      <w:start w:val="1"/>
      <w:numFmt w:val="bullet"/>
      <w:lvlText w:val=""/>
      <w:lvlJc w:val="left"/>
      <w:pPr>
        <w:ind w:left="6153" w:hanging="360"/>
      </w:pPr>
      <w:rPr>
        <w:rFonts w:ascii="Wingdings" w:hAnsi="Wingdings" w:hint="default"/>
      </w:rPr>
    </w:lvl>
  </w:abstractNum>
  <w:abstractNum w:abstractNumId="21" w15:restartNumberingAfterBreak="0">
    <w:nsid w:val="7AD50C92"/>
    <w:multiLevelType w:val="hybridMultilevel"/>
    <w:tmpl w:val="CC5C73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FEB397C"/>
    <w:multiLevelType w:val="hybridMultilevel"/>
    <w:tmpl w:val="09985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72361">
    <w:abstractNumId w:val="3"/>
  </w:num>
  <w:num w:numId="2" w16cid:durableId="1026758433">
    <w:abstractNumId w:val="20"/>
  </w:num>
  <w:num w:numId="3" w16cid:durableId="1950041982">
    <w:abstractNumId w:val="16"/>
  </w:num>
  <w:num w:numId="4" w16cid:durableId="386996338">
    <w:abstractNumId w:val="0"/>
    <w:lvlOverride w:ilvl="0">
      <w:lvl w:ilvl="0">
        <w:start w:val="1"/>
        <w:numFmt w:val="bullet"/>
        <w:lvlText w:val=""/>
        <w:legacy w:legacy="1" w:legacySpace="0" w:legacyIndent="360"/>
        <w:lvlJc w:val="left"/>
        <w:rPr>
          <w:rFonts w:ascii="Wingdings" w:hAnsi="Wingdings" w:hint="default"/>
        </w:rPr>
      </w:lvl>
    </w:lvlOverride>
  </w:num>
  <w:num w:numId="5" w16cid:durableId="670107322">
    <w:abstractNumId w:val="7"/>
  </w:num>
  <w:num w:numId="6" w16cid:durableId="971521852">
    <w:abstractNumId w:val="22"/>
  </w:num>
  <w:num w:numId="7" w16cid:durableId="948120170">
    <w:abstractNumId w:val="8"/>
  </w:num>
  <w:num w:numId="8" w16cid:durableId="1918972213">
    <w:abstractNumId w:val="21"/>
  </w:num>
  <w:num w:numId="9" w16cid:durableId="129902994">
    <w:abstractNumId w:val="6"/>
  </w:num>
  <w:num w:numId="10" w16cid:durableId="1472677719">
    <w:abstractNumId w:val="19"/>
  </w:num>
  <w:num w:numId="11" w16cid:durableId="525338024">
    <w:abstractNumId w:val="5"/>
  </w:num>
  <w:num w:numId="12" w16cid:durableId="362752324">
    <w:abstractNumId w:val="9"/>
  </w:num>
  <w:num w:numId="13" w16cid:durableId="295841823">
    <w:abstractNumId w:val="15"/>
  </w:num>
  <w:num w:numId="14" w16cid:durableId="437332593">
    <w:abstractNumId w:val="11"/>
  </w:num>
  <w:num w:numId="15" w16cid:durableId="1439564525">
    <w:abstractNumId w:val="17"/>
  </w:num>
  <w:num w:numId="16" w16cid:durableId="352154628">
    <w:abstractNumId w:val="10"/>
  </w:num>
  <w:num w:numId="17" w16cid:durableId="550002885">
    <w:abstractNumId w:val="18"/>
  </w:num>
  <w:num w:numId="18" w16cid:durableId="1325276693">
    <w:abstractNumId w:val="14"/>
  </w:num>
  <w:num w:numId="19" w16cid:durableId="434833417">
    <w:abstractNumId w:val="1"/>
  </w:num>
  <w:num w:numId="20" w16cid:durableId="750930160">
    <w:abstractNumId w:val="2"/>
  </w:num>
  <w:num w:numId="21" w16cid:durableId="1763648512">
    <w:abstractNumId w:val="13"/>
  </w:num>
  <w:num w:numId="22" w16cid:durableId="1018116873">
    <w:abstractNumId w:val="4"/>
    <w:lvlOverride w:ilvl="0"/>
    <w:lvlOverride w:ilvl="1"/>
    <w:lvlOverride w:ilvl="2"/>
    <w:lvlOverride w:ilvl="3"/>
    <w:lvlOverride w:ilvl="4"/>
    <w:lvlOverride w:ilvl="5"/>
    <w:lvlOverride w:ilvl="6"/>
    <w:lvlOverride w:ilvl="7"/>
    <w:lvlOverride w:ilvl="8"/>
  </w:num>
  <w:num w:numId="23" w16cid:durableId="933130244">
    <w:abstractNumId w:val="1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409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4AA"/>
    <w:rsid w:val="00003257"/>
    <w:rsid w:val="00045B1A"/>
    <w:rsid w:val="000553E1"/>
    <w:rsid w:val="00065386"/>
    <w:rsid w:val="00084D50"/>
    <w:rsid w:val="000871B4"/>
    <w:rsid w:val="000A299A"/>
    <w:rsid w:val="000B5B45"/>
    <w:rsid w:val="000C344E"/>
    <w:rsid w:val="000F04B3"/>
    <w:rsid w:val="001352CB"/>
    <w:rsid w:val="00140628"/>
    <w:rsid w:val="00143B7F"/>
    <w:rsid w:val="00144152"/>
    <w:rsid w:val="00144DF1"/>
    <w:rsid w:val="00171316"/>
    <w:rsid w:val="0019332F"/>
    <w:rsid w:val="001E4D7E"/>
    <w:rsid w:val="002224A6"/>
    <w:rsid w:val="0027758F"/>
    <w:rsid w:val="002834F1"/>
    <w:rsid w:val="002B44AA"/>
    <w:rsid w:val="00312BFB"/>
    <w:rsid w:val="00313090"/>
    <w:rsid w:val="00345959"/>
    <w:rsid w:val="003717B2"/>
    <w:rsid w:val="00390849"/>
    <w:rsid w:val="003941D8"/>
    <w:rsid w:val="003D7D02"/>
    <w:rsid w:val="00464085"/>
    <w:rsid w:val="00492DBE"/>
    <w:rsid w:val="004F651C"/>
    <w:rsid w:val="005572B9"/>
    <w:rsid w:val="005E3862"/>
    <w:rsid w:val="005F1FA1"/>
    <w:rsid w:val="00610ADC"/>
    <w:rsid w:val="00637D53"/>
    <w:rsid w:val="00647F80"/>
    <w:rsid w:val="006846DC"/>
    <w:rsid w:val="006A5439"/>
    <w:rsid w:val="006B02E2"/>
    <w:rsid w:val="006B25AD"/>
    <w:rsid w:val="007038B1"/>
    <w:rsid w:val="007153A9"/>
    <w:rsid w:val="00716EAF"/>
    <w:rsid w:val="00740F3C"/>
    <w:rsid w:val="0075160F"/>
    <w:rsid w:val="007638A2"/>
    <w:rsid w:val="00775A50"/>
    <w:rsid w:val="007D7698"/>
    <w:rsid w:val="0081699B"/>
    <w:rsid w:val="0082379D"/>
    <w:rsid w:val="00853D5D"/>
    <w:rsid w:val="00894F97"/>
    <w:rsid w:val="008A1180"/>
    <w:rsid w:val="008E2A7C"/>
    <w:rsid w:val="00916A87"/>
    <w:rsid w:val="00917951"/>
    <w:rsid w:val="009212C0"/>
    <w:rsid w:val="009575E8"/>
    <w:rsid w:val="009C1120"/>
    <w:rsid w:val="00A12B8F"/>
    <w:rsid w:val="00A24019"/>
    <w:rsid w:val="00AA27AF"/>
    <w:rsid w:val="00AF4C84"/>
    <w:rsid w:val="00B0001A"/>
    <w:rsid w:val="00B11208"/>
    <w:rsid w:val="00B440EC"/>
    <w:rsid w:val="00B56239"/>
    <w:rsid w:val="00B73B1E"/>
    <w:rsid w:val="00BA0EB8"/>
    <w:rsid w:val="00BA1204"/>
    <w:rsid w:val="00BE3551"/>
    <w:rsid w:val="00BE71B8"/>
    <w:rsid w:val="00BF6E48"/>
    <w:rsid w:val="00BF7F34"/>
    <w:rsid w:val="00C037FA"/>
    <w:rsid w:val="00C07F52"/>
    <w:rsid w:val="00C13092"/>
    <w:rsid w:val="00C219F4"/>
    <w:rsid w:val="00C42CED"/>
    <w:rsid w:val="00C74C45"/>
    <w:rsid w:val="00CB394D"/>
    <w:rsid w:val="00CD4FFE"/>
    <w:rsid w:val="00D14963"/>
    <w:rsid w:val="00D80C68"/>
    <w:rsid w:val="00DB4F61"/>
    <w:rsid w:val="00DE2970"/>
    <w:rsid w:val="00DF1E1B"/>
    <w:rsid w:val="00DF2813"/>
    <w:rsid w:val="00E23CB9"/>
    <w:rsid w:val="00E37D5A"/>
    <w:rsid w:val="00E63BE2"/>
    <w:rsid w:val="00E909E8"/>
    <w:rsid w:val="00E93725"/>
    <w:rsid w:val="00F04559"/>
    <w:rsid w:val="00F10F35"/>
    <w:rsid w:val="00F752AA"/>
    <w:rsid w:val="00F95E38"/>
    <w:rsid w:val="00F9709C"/>
    <w:rsid w:val="00FA159A"/>
    <w:rsid w:val="00FB50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4:docId w14:val="7875FFFE"/>
  <w15:chartTrackingRefBased/>
  <w15:docId w15:val="{60E70C4C-4893-40C7-A6D5-3BDE8BA52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B44AA"/>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2B44AA"/>
    <w:rPr>
      <w:rFonts w:ascii="Times New Roman" w:eastAsia="Times New Roman" w:hAnsi="Times New Roman" w:cs="Times New Roman"/>
      <w:sz w:val="20"/>
      <w:szCs w:val="20"/>
    </w:rPr>
  </w:style>
  <w:style w:type="table" w:styleId="TableGrid">
    <w:name w:val="Table Grid"/>
    <w:basedOn w:val="TableNormal"/>
    <w:uiPriority w:val="39"/>
    <w:rsid w:val="002B4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44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44AA"/>
  </w:style>
  <w:style w:type="paragraph" w:customStyle="1" w:styleId="Default">
    <w:name w:val="Default"/>
    <w:rsid w:val="00DF2813"/>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DF2813"/>
    <w:pPr>
      <w:ind w:left="720"/>
      <w:contextualSpacing/>
    </w:pPr>
  </w:style>
  <w:style w:type="character" w:styleId="Hyperlink">
    <w:name w:val="Hyperlink"/>
    <w:basedOn w:val="DefaultParagraphFont"/>
    <w:uiPriority w:val="99"/>
    <w:unhideWhenUsed/>
    <w:rsid w:val="002224A6"/>
    <w:rPr>
      <w:color w:val="0563C1" w:themeColor="hyperlink"/>
      <w:u w:val="single"/>
    </w:rPr>
  </w:style>
  <w:style w:type="paragraph" w:customStyle="1" w:styleId="paragraph">
    <w:name w:val="paragraph"/>
    <w:basedOn w:val="Normal"/>
    <w:uiPriority w:val="99"/>
    <w:rsid w:val="00140628"/>
    <w:pPr>
      <w:spacing w:before="100" w:beforeAutospacing="1" w:after="100" w:afterAutospacing="1" w:line="240" w:lineRule="auto"/>
    </w:pPr>
    <w:rPr>
      <w:rFonts w:ascii="Times New Roman" w:hAnsi="Times New Roman" w:cs="Times New Roman"/>
      <w:sz w:val="24"/>
      <w:szCs w:val="24"/>
      <w:lang w:eastAsia="en-GB"/>
    </w:rPr>
  </w:style>
  <w:style w:type="character" w:customStyle="1" w:styleId="normaltextrun">
    <w:name w:val="normaltextrun"/>
    <w:basedOn w:val="DefaultParagraphFont"/>
    <w:rsid w:val="00140628"/>
  </w:style>
  <w:style w:type="character" w:customStyle="1" w:styleId="eop">
    <w:name w:val="eop"/>
    <w:basedOn w:val="DefaultParagraphFont"/>
    <w:rsid w:val="00140628"/>
  </w:style>
  <w:style w:type="character" w:styleId="FollowedHyperlink">
    <w:name w:val="FollowedHyperlink"/>
    <w:basedOn w:val="DefaultParagraphFont"/>
    <w:uiPriority w:val="99"/>
    <w:semiHidden/>
    <w:unhideWhenUsed/>
    <w:rsid w:val="001713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577751">
      <w:bodyDiv w:val="1"/>
      <w:marLeft w:val="0"/>
      <w:marRight w:val="0"/>
      <w:marTop w:val="0"/>
      <w:marBottom w:val="0"/>
      <w:divBdr>
        <w:top w:val="none" w:sz="0" w:space="0" w:color="auto"/>
        <w:left w:val="none" w:sz="0" w:space="0" w:color="auto"/>
        <w:bottom w:val="none" w:sz="0" w:space="0" w:color="auto"/>
        <w:right w:val="none" w:sz="0" w:space="0" w:color="auto"/>
      </w:divBdr>
    </w:div>
    <w:div w:id="414016694">
      <w:bodyDiv w:val="1"/>
      <w:marLeft w:val="0"/>
      <w:marRight w:val="0"/>
      <w:marTop w:val="0"/>
      <w:marBottom w:val="0"/>
      <w:divBdr>
        <w:top w:val="none" w:sz="0" w:space="0" w:color="auto"/>
        <w:left w:val="none" w:sz="0" w:space="0" w:color="auto"/>
        <w:bottom w:val="none" w:sz="0" w:space="0" w:color="auto"/>
        <w:right w:val="none" w:sz="0" w:space="0" w:color="auto"/>
      </w:divBdr>
    </w:div>
    <w:div w:id="728571716">
      <w:bodyDiv w:val="1"/>
      <w:marLeft w:val="0"/>
      <w:marRight w:val="0"/>
      <w:marTop w:val="0"/>
      <w:marBottom w:val="0"/>
      <w:divBdr>
        <w:top w:val="none" w:sz="0" w:space="0" w:color="auto"/>
        <w:left w:val="none" w:sz="0" w:space="0" w:color="auto"/>
        <w:bottom w:val="none" w:sz="0" w:space="0" w:color="auto"/>
        <w:right w:val="none" w:sz="0" w:space="0" w:color="auto"/>
      </w:divBdr>
    </w:div>
    <w:div w:id="993413401">
      <w:bodyDiv w:val="1"/>
      <w:marLeft w:val="0"/>
      <w:marRight w:val="0"/>
      <w:marTop w:val="0"/>
      <w:marBottom w:val="0"/>
      <w:divBdr>
        <w:top w:val="none" w:sz="0" w:space="0" w:color="auto"/>
        <w:left w:val="none" w:sz="0" w:space="0" w:color="auto"/>
        <w:bottom w:val="none" w:sz="0" w:space="0" w:color="auto"/>
        <w:right w:val="none" w:sz="0" w:space="0" w:color="auto"/>
      </w:divBdr>
    </w:div>
    <w:div w:id="1094397271">
      <w:bodyDiv w:val="1"/>
      <w:marLeft w:val="0"/>
      <w:marRight w:val="0"/>
      <w:marTop w:val="0"/>
      <w:marBottom w:val="0"/>
      <w:divBdr>
        <w:top w:val="none" w:sz="0" w:space="0" w:color="auto"/>
        <w:left w:val="none" w:sz="0" w:space="0" w:color="auto"/>
        <w:bottom w:val="none" w:sz="0" w:space="0" w:color="auto"/>
        <w:right w:val="none" w:sz="0" w:space="0" w:color="auto"/>
      </w:divBdr>
    </w:div>
    <w:div w:id="1278030279">
      <w:bodyDiv w:val="1"/>
      <w:marLeft w:val="0"/>
      <w:marRight w:val="0"/>
      <w:marTop w:val="0"/>
      <w:marBottom w:val="0"/>
      <w:divBdr>
        <w:top w:val="none" w:sz="0" w:space="0" w:color="auto"/>
        <w:left w:val="none" w:sz="0" w:space="0" w:color="auto"/>
        <w:bottom w:val="none" w:sz="0" w:space="0" w:color="auto"/>
        <w:right w:val="none" w:sz="0" w:space="0" w:color="auto"/>
      </w:divBdr>
    </w:div>
    <w:div w:id="1393695226">
      <w:bodyDiv w:val="1"/>
      <w:marLeft w:val="0"/>
      <w:marRight w:val="0"/>
      <w:marTop w:val="0"/>
      <w:marBottom w:val="0"/>
      <w:divBdr>
        <w:top w:val="none" w:sz="0" w:space="0" w:color="auto"/>
        <w:left w:val="none" w:sz="0" w:space="0" w:color="auto"/>
        <w:bottom w:val="none" w:sz="0" w:space="0" w:color="auto"/>
        <w:right w:val="none" w:sz="0" w:space="0" w:color="auto"/>
      </w:divBdr>
    </w:div>
    <w:div w:id="1410300389">
      <w:bodyDiv w:val="1"/>
      <w:marLeft w:val="0"/>
      <w:marRight w:val="0"/>
      <w:marTop w:val="0"/>
      <w:marBottom w:val="0"/>
      <w:divBdr>
        <w:top w:val="none" w:sz="0" w:space="0" w:color="auto"/>
        <w:left w:val="none" w:sz="0" w:space="0" w:color="auto"/>
        <w:bottom w:val="none" w:sz="0" w:space="0" w:color="auto"/>
        <w:right w:val="none" w:sz="0" w:space="0" w:color="auto"/>
      </w:divBdr>
    </w:div>
    <w:div w:id="1479498515">
      <w:bodyDiv w:val="1"/>
      <w:marLeft w:val="0"/>
      <w:marRight w:val="0"/>
      <w:marTop w:val="0"/>
      <w:marBottom w:val="0"/>
      <w:divBdr>
        <w:top w:val="none" w:sz="0" w:space="0" w:color="auto"/>
        <w:left w:val="none" w:sz="0" w:space="0" w:color="auto"/>
        <w:bottom w:val="none" w:sz="0" w:space="0" w:color="auto"/>
        <w:right w:val="none" w:sz="0" w:space="0" w:color="auto"/>
      </w:divBdr>
    </w:div>
    <w:div w:id="1927037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9105B-0AB5-4F4F-B9B8-3AE8FE0B0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145</Words>
  <Characters>833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Allison</dc:creator>
  <cp:keywords/>
  <dc:description/>
  <cp:lastModifiedBy>John, Allison</cp:lastModifiedBy>
  <cp:revision>3</cp:revision>
  <dcterms:created xsi:type="dcterms:W3CDTF">2025-02-14T10:17:00Z</dcterms:created>
  <dcterms:modified xsi:type="dcterms:W3CDTF">2025-02-14T10:26:00Z</dcterms:modified>
</cp:coreProperties>
</file>