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04C44" w14:textId="77777777" w:rsidR="007A4F88" w:rsidRPr="00C13092" w:rsidRDefault="007A4F88" w:rsidP="00B73B1E">
      <w:pPr>
        <w:pStyle w:val="Default"/>
        <w:jc w:val="center"/>
        <w:rPr>
          <w:rFonts w:ascii="Arial" w:hAnsi="Arial" w:cs="Arial"/>
          <w:b/>
          <w:bCs/>
          <w:sz w:val="32"/>
          <w:szCs w:val="32"/>
          <w:u w:val="single"/>
          <w:lang w:eastAsia="en-GB"/>
        </w:rPr>
      </w:pPr>
    </w:p>
    <w:tbl>
      <w:tblPr>
        <w:tblStyle w:val="TableGrid"/>
        <w:tblW w:w="0" w:type="auto"/>
        <w:tblInd w:w="421" w:type="dxa"/>
        <w:tblLook w:val="04A0" w:firstRow="1" w:lastRow="0" w:firstColumn="1" w:lastColumn="0" w:noHBand="0" w:noVBand="1"/>
      </w:tblPr>
      <w:tblGrid>
        <w:gridCol w:w="1262"/>
        <w:gridCol w:w="8235"/>
      </w:tblGrid>
      <w:tr w:rsidR="002B44AA" w:rsidRPr="0041735E" w14:paraId="7E24F61A" w14:textId="77777777" w:rsidTr="003C6CE7">
        <w:trPr>
          <w:trHeight w:val="590"/>
        </w:trPr>
        <w:tc>
          <w:tcPr>
            <w:tcW w:w="1262" w:type="dxa"/>
          </w:tcPr>
          <w:p w14:paraId="4EE1787B" w14:textId="77777777" w:rsidR="009212C0" w:rsidRPr="0041735E" w:rsidRDefault="009212C0" w:rsidP="005572B9">
            <w:pPr>
              <w:spacing w:before="120"/>
              <w:jc w:val="right"/>
              <w:rPr>
                <w:rFonts w:ascii="Maiandra GD" w:hAnsi="Maiandra GD"/>
                <w:b/>
                <w:sz w:val="20"/>
                <w:szCs w:val="20"/>
              </w:rPr>
            </w:pPr>
            <w:r w:rsidRPr="0041735E">
              <w:rPr>
                <w:rFonts w:ascii="Maiandra GD" w:hAnsi="Maiandra GD"/>
                <w:b/>
                <w:sz w:val="20"/>
                <w:szCs w:val="20"/>
              </w:rPr>
              <w:t xml:space="preserve">Designed </w:t>
            </w:r>
          </w:p>
          <w:p w14:paraId="3AD7E5FE" w14:textId="77777777" w:rsidR="002B44AA" w:rsidRPr="0041735E" w:rsidRDefault="009212C0" w:rsidP="005572B9">
            <w:pPr>
              <w:spacing w:before="120"/>
              <w:jc w:val="right"/>
              <w:rPr>
                <w:rFonts w:ascii="Maiandra GD" w:hAnsi="Maiandra GD"/>
                <w:b/>
                <w:sz w:val="20"/>
                <w:szCs w:val="20"/>
              </w:rPr>
            </w:pPr>
            <w:r w:rsidRPr="0041735E">
              <w:rPr>
                <w:rFonts w:ascii="Maiandra GD" w:hAnsi="Maiandra GD"/>
                <w:b/>
                <w:sz w:val="20"/>
                <w:szCs w:val="20"/>
              </w:rPr>
              <w:t>for</w:t>
            </w:r>
          </w:p>
        </w:tc>
        <w:tc>
          <w:tcPr>
            <w:tcW w:w="8235" w:type="dxa"/>
          </w:tcPr>
          <w:p w14:paraId="2339DEEC" w14:textId="47EBDF17" w:rsidR="00FD6CFA" w:rsidRPr="00283975" w:rsidRDefault="00FD6CFA" w:rsidP="0041735E">
            <w:pPr>
              <w:overflowPunct w:val="0"/>
              <w:spacing w:before="120"/>
              <w:textAlignment w:val="baseline"/>
              <w:rPr>
                <w:rFonts w:ascii="Maiandra GD" w:hAnsi="Maiandra GD" w:cs="Arial"/>
                <w:lang w:eastAsia="en-GB"/>
              </w:rPr>
            </w:pPr>
            <w:r w:rsidRPr="00283975">
              <w:rPr>
                <w:rFonts w:ascii="Maiandra GD" w:hAnsi="Maiandra GD" w:cs="Arial"/>
                <w:lang w:eastAsia="en-GB"/>
              </w:rPr>
              <w:t>All staff working in social care services</w:t>
            </w:r>
          </w:p>
          <w:p w14:paraId="079F1CEA" w14:textId="1AF273BA" w:rsidR="00140628" w:rsidRPr="00283975" w:rsidRDefault="00140628" w:rsidP="0041735E">
            <w:pPr>
              <w:spacing w:before="120"/>
              <w:jc w:val="right"/>
              <w:rPr>
                <w:rFonts w:ascii="Maiandra GD" w:hAnsi="Maiandra GD"/>
                <w:b/>
              </w:rPr>
            </w:pPr>
          </w:p>
        </w:tc>
      </w:tr>
      <w:tr w:rsidR="00C42CED" w:rsidRPr="007D7698" w14:paraId="26592D2D" w14:textId="77777777" w:rsidTr="003C6CE7">
        <w:tc>
          <w:tcPr>
            <w:tcW w:w="1262" w:type="dxa"/>
          </w:tcPr>
          <w:p w14:paraId="6B022D04" w14:textId="77777777" w:rsidR="00C42CED" w:rsidRPr="0041735E" w:rsidRDefault="00C42CED" w:rsidP="00DE57F4">
            <w:pPr>
              <w:pStyle w:val="Footer"/>
              <w:spacing w:before="120"/>
              <w:jc w:val="right"/>
              <w:rPr>
                <w:rFonts w:ascii="Maiandra GD" w:hAnsi="Maiandra GD"/>
                <w:b/>
              </w:rPr>
            </w:pPr>
            <w:r w:rsidRPr="0041735E">
              <w:rPr>
                <w:rFonts w:ascii="Maiandra GD" w:hAnsi="Maiandra GD"/>
                <w:b/>
              </w:rPr>
              <w:t>Learning Outcomes</w:t>
            </w:r>
          </w:p>
        </w:tc>
        <w:tc>
          <w:tcPr>
            <w:tcW w:w="8235" w:type="dxa"/>
          </w:tcPr>
          <w:p w14:paraId="0A49AFD9" w14:textId="7143CB7F" w:rsidR="0093619C" w:rsidRPr="00283975" w:rsidRDefault="009C58E4" w:rsidP="0093619C">
            <w:pPr>
              <w:spacing w:before="120"/>
              <w:rPr>
                <w:rFonts w:ascii="Maiandra GD" w:hAnsi="Maiandra GD" w:cs="Arial"/>
                <w:lang w:eastAsia="en-GB"/>
              </w:rPr>
            </w:pPr>
            <w:r w:rsidRPr="00283975">
              <w:rPr>
                <w:rFonts w:ascii="Maiandra GD" w:hAnsi="Maiandra GD" w:cs="Arial"/>
                <w:lang w:eastAsia="en-GB"/>
              </w:rPr>
              <w:t>Using 360° V</w:t>
            </w:r>
            <w:r w:rsidR="0031065B" w:rsidRPr="00283975">
              <w:rPr>
                <w:rFonts w:ascii="Maiandra GD" w:hAnsi="Maiandra GD" w:cs="Arial"/>
                <w:lang w:eastAsia="en-GB"/>
              </w:rPr>
              <w:t xml:space="preserve">irtual </w:t>
            </w:r>
            <w:r w:rsidRPr="00283975">
              <w:rPr>
                <w:rFonts w:ascii="Maiandra GD" w:hAnsi="Maiandra GD" w:cs="Arial"/>
                <w:lang w:eastAsia="en-GB"/>
              </w:rPr>
              <w:t>R</w:t>
            </w:r>
            <w:r w:rsidR="0031065B" w:rsidRPr="00283975">
              <w:rPr>
                <w:rFonts w:ascii="Maiandra GD" w:hAnsi="Maiandra GD" w:cs="Arial"/>
                <w:lang w:eastAsia="en-GB"/>
              </w:rPr>
              <w:t xml:space="preserve">eality </w:t>
            </w:r>
            <w:r w:rsidRPr="00283975">
              <w:rPr>
                <w:rFonts w:ascii="Maiandra GD" w:hAnsi="Maiandra GD" w:cs="Arial"/>
                <w:lang w:eastAsia="en-GB"/>
              </w:rPr>
              <w:t>technology, participants will</w:t>
            </w:r>
          </w:p>
          <w:p w14:paraId="0E9BCB4D" w14:textId="77777777" w:rsidR="009C58E4" w:rsidRPr="00283975" w:rsidRDefault="009C58E4" w:rsidP="0093619C">
            <w:pPr>
              <w:numPr>
                <w:ilvl w:val="0"/>
                <w:numId w:val="22"/>
              </w:numPr>
              <w:spacing w:before="120"/>
              <w:ind w:left="357" w:hanging="357"/>
              <w:rPr>
                <w:rFonts w:ascii="Maiandra GD" w:hAnsi="Maiandra GD" w:cs="Arial"/>
                <w:lang w:eastAsia="en-GB"/>
              </w:rPr>
            </w:pPr>
            <w:r w:rsidRPr="00283975">
              <w:rPr>
                <w:rFonts w:ascii="Maiandra GD" w:hAnsi="Maiandra GD" w:cs="Arial"/>
                <w:lang w:eastAsia="en-GB"/>
              </w:rPr>
              <w:t>gain an understanding of Dementia, and people’s experiences of Dementia</w:t>
            </w:r>
          </w:p>
          <w:p w14:paraId="09D2F0C3" w14:textId="77777777" w:rsidR="009C58E4" w:rsidRPr="00283975" w:rsidRDefault="009C58E4" w:rsidP="0093619C">
            <w:pPr>
              <w:numPr>
                <w:ilvl w:val="0"/>
                <w:numId w:val="22"/>
              </w:numPr>
              <w:spacing w:before="120"/>
              <w:ind w:left="357" w:hanging="357"/>
              <w:rPr>
                <w:rFonts w:ascii="Maiandra GD" w:hAnsi="Maiandra GD" w:cs="Arial"/>
                <w:lang w:eastAsia="en-GB"/>
              </w:rPr>
            </w:pPr>
            <w:r w:rsidRPr="00283975">
              <w:rPr>
                <w:rFonts w:ascii="Maiandra GD" w:hAnsi="Maiandra GD" w:cs="Arial"/>
                <w:lang w:eastAsia="en-GB"/>
              </w:rPr>
              <w:t>explore ways to support a person with Dementia, using a person-centred approach</w:t>
            </w:r>
          </w:p>
          <w:p w14:paraId="7C6B2D9F" w14:textId="77777777" w:rsidR="009C58E4" w:rsidRPr="00283975" w:rsidRDefault="009C58E4" w:rsidP="0093619C">
            <w:pPr>
              <w:numPr>
                <w:ilvl w:val="0"/>
                <w:numId w:val="22"/>
              </w:numPr>
              <w:spacing w:before="120"/>
              <w:ind w:left="357" w:hanging="357"/>
              <w:rPr>
                <w:rFonts w:ascii="Maiandra GD" w:hAnsi="Maiandra GD" w:cs="Arial"/>
                <w:lang w:eastAsia="en-GB"/>
              </w:rPr>
            </w:pPr>
            <w:r w:rsidRPr="00283975">
              <w:rPr>
                <w:rFonts w:ascii="Maiandra GD" w:hAnsi="Maiandra GD" w:cs="Arial"/>
                <w:lang w:eastAsia="en-GB"/>
              </w:rPr>
              <w:t>consider the legal and policy framework, and research findings</w:t>
            </w:r>
          </w:p>
          <w:p w14:paraId="36C22339" w14:textId="77777777" w:rsidR="009C58E4" w:rsidRPr="00283975" w:rsidRDefault="009C58E4" w:rsidP="0093619C">
            <w:pPr>
              <w:numPr>
                <w:ilvl w:val="0"/>
                <w:numId w:val="22"/>
              </w:numPr>
              <w:spacing w:before="120"/>
              <w:ind w:left="357" w:hanging="357"/>
              <w:rPr>
                <w:rFonts w:ascii="Maiandra GD" w:hAnsi="Maiandra GD" w:cs="Arial"/>
                <w:lang w:eastAsia="en-GB"/>
              </w:rPr>
            </w:pPr>
            <w:r w:rsidRPr="00283975">
              <w:rPr>
                <w:rFonts w:ascii="Maiandra GD" w:hAnsi="Maiandra GD" w:cs="Arial"/>
                <w:lang w:eastAsia="en-GB"/>
              </w:rPr>
              <w:t>consider the implication of the Welsh context and resources for the experiences of people with Dementia</w:t>
            </w:r>
          </w:p>
          <w:p w14:paraId="4D85F01B" w14:textId="6C8F2FEE" w:rsidR="007A4F88" w:rsidRPr="00283975" w:rsidRDefault="007A4F88" w:rsidP="0093619C">
            <w:pPr>
              <w:overflowPunct w:val="0"/>
              <w:spacing w:before="120"/>
              <w:textAlignment w:val="baseline"/>
              <w:rPr>
                <w:rFonts w:ascii="Maiandra GD" w:hAnsi="Maiandra GD" w:cs="Arial"/>
                <w:lang w:eastAsia="en-GB"/>
              </w:rPr>
            </w:pPr>
          </w:p>
        </w:tc>
      </w:tr>
      <w:tr w:rsidR="00EF48E8" w14:paraId="564AC524" w14:textId="77777777" w:rsidTr="003C6CE7">
        <w:tc>
          <w:tcPr>
            <w:tcW w:w="1262" w:type="dxa"/>
          </w:tcPr>
          <w:p w14:paraId="05B4B789" w14:textId="22771E80" w:rsidR="00EF48E8" w:rsidRPr="0041735E" w:rsidRDefault="00EF48E8" w:rsidP="00A27472">
            <w:pPr>
              <w:pStyle w:val="Footer"/>
              <w:spacing w:before="120"/>
              <w:jc w:val="right"/>
              <w:rPr>
                <w:rFonts w:ascii="Maiandra GD" w:hAnsi="Maiandra GD"/>
                <w:b/>
              </w:rPr>
            </w:pPr>
            <w:r w:rsidRPr="0041735E">
              <w:rPr>
                <w:rFonts w:ascii="Maiandra GD" w:hAnsi="Maiandra GD"/>
                <w:b/>
              </w:rPr>
              <w:t>Additional Information</w:t>
            </w:r>
          </w:p>
        </w:tc>
        <w:tc>
          <w:tcPr>
            <w:tcW w:w="8235" w:type="dxa"/>
          </w:tcPr>
          <w:p w14:paraId="088AE040" w14:textId="6A8EEA92" w:rsidR="00283975" w:rsidRDefault="00283975" w:rsidP="0093619C">
            <w:pPr>
              <w:spacing w:before="120"/>
              <w:rPr>
                <w:rFonts w:ascii="Maiandra GD" w:hAnsi="Maiandra GD" w:cs="Arial"/>
                <w:lang w:eastAsia="en-GB"/>
              </w:rPr>
            </w:pPr>
            <w:r w:rsidRPr="00283975">
              <w:rPr>
                <w:rFonts w:ascii="Maiandra GD" w:hAnsi="Maiandra GD" w:cs="Arial"/>
                <w:lang w:eastAsia="en-GB"/>
              </w:rPr>
              <w:t>Virtual reality is a computer-generated simulation of a three-dimensional environment that can be interacted within a seemingly real or physical way. By wearing a VR headset, users are transported into a digital world where they can explore, interact with virtual characters, and fully immerse themselves in a simulated environment.</w:t>
            </w:r>
          </w:p>
          <w:p w14:paraId="00F1C622" w14:textId="363ACB02" w:rsidR="00EF48E8" w:rsidRPr="00283975" w:rsidRDefault="00EF48E8" w:rsidP="0093619C">
            <w:pPr>
              <w:spacing w:before="120"/>
              <w:rPr>
                <w:rFonts w:ascii="Maiandra GD" w:hAnsi="Maiandra GD" w:cs="Arial"/>
                <w:lang w:eastAsia="en-GB"/>
              </w:rPr>
            </w:pPr>
            <w:r w:rsidRPr="00283975">
              <w:rPr>
                <w:rFonts w:ascii="Maiandra GD" w:hAnsi="Maiandra GD" w:cs="Arial"/>
                <w:lang w:eastAsia="en-GB"/>
              </w:rPr>
              <w:t>Please read through the a</w:t>
            </w:r>
            <w:r w:rsidR="00305370" w:rsidRPr="00283975">
              <w:rPr>
                <w:rFonts w:ascii="Maiandra GD" w:hAnsi="Maiandra GD" w:cs="Arial"/>
                <w:lang w:eastAsia="en-GB"/>
              </w:rPr>
              <w:t>ttached</w:t>
            </w:r>
            <w:r w:rsidRPr="00283975">
              <w:rPr>
                <w:rFonts w:ascii="Maiandra GD" w:hAnsi="Maiandra GD" w:cs="Arial"/>
                <w:lang w:eastAsia="en-GB"/>
              </w:rPr>
              <w:t xml:space="preserve"> consent &amp; health warning form, which you will need to complete and </w:t>
            </w:r>
            <w:r w:rsidR="00305370" w:rsidRPr="00283975">
              <w:rPr>
                <w:rFonts w:ascii="Maiandra GD" w:hAnsi="Maiandra GD" w:cs="Arial"/>
                <w:lang w:eastAsia="en-GB"/>
              </w:rPr>
              <w:t>provide to the course leader</w:t>
            </w:r>
            <w:r w:rsidRPr="00283975">
              <w:rPr>
                <w:rFonts w:ascii="Maiandra GD" w:hAnsi="Maiandra GD" w:cs="Arial"/>
                <w:lang w:eastAsia="en-GB"/>
              </w:rPr>
              <w:t xml:space="preserve"> on the day of the training.</w:t>
            </w:r>
          </w:p>
        </w:tc>
      </w:tr>
      <w:tr w:rsidR="00740F3C" w14:paraId="5A40B782" w14:textId="77777777" w:rsidTr="003C6CE7">
        <w:tc>
          <w:tcPr>
            <w:tcW w:w="1262" w:type="dxa"/>
          </w:tcPr>
          <w:p w14:paraId="4626EA5E" w14:textId="5EED10A6" w:rsidR="00740F3C" w:rsidRPr="0041735E" w:rsidRDefault="00740F3C" w:rsidP="00A27472">
            <w:pPr>
              <w:pStyle w:val="Footer"/>
              <w:spacing w:before="120"/>
              <w:jc w:val="right"/>
              <w:rPr>
                <w:rFonts w:ascii="Maiandra GD" w:hAnsi="Maiandra GD"/>
                <w:b/>
              </w:rPr>
            </w:pPr>
            <w:r w:rsidRPr="0041735E">
              <w:rPr>
                <w:rFonts w:ascii="Maiandra GD" w:hAnsi="Maiandra GD"/>
                <w:b/>
              </w:rPr>
              <w:t xml:space="preserve">Cost </w:t>
            </w:r>
          </w:p>
        </w:tc>
        <w:tc>
          <w:tcPr>
            <w:tcW w:w="8235" w:type="dxa"/>
          </w:tcPr>
          <w:p w14:paraId="5DF9FBE0" w14:textId="77777777" w:rsidR="00740F3C" w:rsidRPr="00283975" w:rsidRDefault="00003257" w:rsidP="0093619C">
            <w:pPr>
              <w:spacing w:before="120"/>
              <w:rPr>
                <w:rFonts w:ascii="Maiandra GD" w:hAnsi="Maiandra GD" w:cs="Arial"/>
                <w:lang w:eastAsia="en-GB"/>
              </w:rPr>
            </w:pPr>
            <w:r w:rsidRPr="00283975">
              <w:rPr>
                <w:rFonts w:ascii="Maiandra GD" w:hAnsi="Maiandra GD" w:cs="Arial"/>
                <w:lang w:eastAsia="en-GB"/>
              </w:rPr>
              <w:t>Free</w:t>
            </w:r>
          </w:p>
        </w:tc>
      </w:tr>
      <w:tr w:rsidR="00740F3C" w14:paraId="4ACEB5F5" w14:textId="77777777" w:rsidTr="003C6CE7">
        <w:tc>
          <w:tcPr>
            <w:tcW w:w="1262" w:type="dxa"/>
          </w:tcPr>
          <w:p w14:paraId="7FCCEF15" w14:textId="77777777" w:rsidR="00740F3C" w:rsidRPr="0041735E" w:rsidRDefault="00740F3C" w:rsidP="00A27472">
            <w:pPr>
              <w:pStyle w:val="Footer"/>
              <w:spacing w:before="120"/>
              <w:jc w:val="right"/>
              <w:rPr>
                <w:rFonts w:ascii="Maiandra GD" w:hAnsi="Maiandra GD"/>
                <w:b/>
              </w:rPr>
            </w:pPr>
            <w:r w:rsidRPr="0041735E">
              <w:rPr>
                <w:rFonts w:ascii="Maiandra GD" w:hAnsi="Maiandra GD"/>
                <w:b/>
              </w:rPr>
              <w:t xml:space="preserve">Language </w:t>
            </w:r>
          </w:p>
        </w:tc>
        <w:tc>
          <w:tcPr>
            <w:tcW w:w="8235" w:type="dxa"/>
          </w:tcPr>
          <w:p w14:paraId="73FCF84E" w14:textId="77777777" w:rsidR="00740F3C" w:rsidRPr="00283975" w:rsidRDefault="00003257" w:rsidP="0093619C">
            <w:pPr>
              <w:spacing w:before="120"/>
              <w:rPr>
                <w:rFonts w:ascii="Maiandra GD" w:hAnsi="Maiandra GD" w:cs="Arial"/>
                <w:lang w:eastAsia="en-GB"/>
              </w:rPr>
            </w:pPr>
            <w:r w:rsidRPr="00283975">
              <w:rPr>
                <w:rFonts w:ascii="Maiandra GD" w:hAnsi="Maiandra GD" w:cs="Arial"/>
                <w:lang w:eastAsia="en-GB"/>
              </w:rPr>
              <w:t>English</w:t>
            </w:r>
          </w:p>
        </w:tc>
      </w:tr>
      <w:tr w:rsidR="00E93725" w:rsidRPr="007D7698" w14:paraId="56F9AE0C" w14:textId="77777777" w:rsidTr="003C6CE7">
        <w:tc>
          <w:tcPr>
            <w:tcW w:w="1262" w:type="dxa"/>
          </w:tcPr>
          <w:p w14:paraId="772747F3" w14:textId="77777777" w:rsidR="00E93725" w:rsidRPr="0041735E" w:rsidRDefault="00E93725" w:rsidP="00DE57F4">
            <w:pPr>
              <w:pStyle w:val="Footer"/>
              <w:spacing w:before="120"/>
              <w:jc w:val="right"/>
              <w:rPr>
                <w:rFonts w:ascii="Maiandra GD" w:hAnsi="Maiandra GD"/>
                <w:b/>
                <w:noProof/>
                <w:color w:val="FF0000"/>
              </w:rPr>
            </w:pPr>
            <w:r w:rsidRPr="0041735E">
              <w:rPr>
                <w:rFonts w:ascii="Maiandra GD" w:hAnsi="Maiandra GD"/>
                <w:b/>
              </w:rPr>
              <w:t>Course Leader</w:t>
            </w:r>
          </w:p>
        </w:tc>
        <w:tc>
          <w:tcPr>
            <w:tcW w:w="8235" w:type="dxa"/>
          </w:tcPr>
          <w:p w14:paraId="39002E36" w14:textId="0D725E15" w:rsidR="007D7698" w:rsidRPr="00283975" w:rsidRDefault="0093619C" w:rsidP="0093619C">
            <w:pPr>
              <w:spacing w:before="120"/>
              <w:rPr>
                <w:rFonts w:ascii="Maiandra GD" w:hAnsi="Maiandra GD" w:cs="Arial"/>
                <w:lang w:eastAsia="en-GB"/>
              </w:rPr>
            </w:pPr>
            <w:r w:rsidRPr="00283975">
              <w:rPr>
                <w:rFonts w:ascii="Maiandra GD" w:hAnsi="Maiandra GD" w:cs="Arial"/>
                <w:lang w:eastAsia="en-GB"/>
              </w:rPr>
              <w:t>Miriam Ennis, Ceredigion County Council</w:t>
            </w:r>
          </w:p>
        </w:tc>
      </w:tr>
      <w:tr w:rsidR="000C344E" w:rsidRPr="007D7698" w14:paraId="0D2E806B" w14:textId="77777777" w:rsidTr="003C6CE7">
        <w:tc>
          <w:tcPr>
            <w:tcW w:w="1262" w:type="dxa"/>
          </w:tcPr>
          <w:p w14:paraId="7CF020B0" w14:textId="77777777" w:rsidR="000C344E" w:rsidRPr="00887B0D" w:rsidRDefault="000C344E" w:rsidP="00FB50EF">
            <w:pPr>
              <w:spacing w:before="120"/>
              <w:jc w:val="right"/>
              <w:rPr>
                <w:rFonts w:ascii="Maiandra GD" w:hAnsi="Maiandra GD"/>
                <w:sz w:val="32"/>
                <w:szCs w:val="32"/>
              </w:rPr>
            </w:pPr>
            <w:r w:rsidRPr="00887B0D">
              <w:rPr>
                <w:rFonts w:ascii="Maiandra GD" w:hAnsi="Maiandra GD"/>
                <w:b/>
                <w:sz w:val="32"/>
                <w:szCs w:val="32"/>
              </w:rPr>
              <w:sym w:font="Wingdings 2" w:char="F08A"/>
            </w:r>
          </w:p>
        </w:tc>
        <w:tc>
          <w:tcPr>
            <w:tcW w:w="8235" w:type="dxa"/>
          </w:tcPr>
          <w:p w14:paraId="2322E817" w14:textId="166D6D4C" w:rsidR="000C344E" w:rsidRPr="00283975" w:rsidRDefault="0093619C" w:rsidP="0093619C">
            <w:pPr>
              <w:spacing w:before="120"/>
              <w:rPr>
                <w:rFonts w:ascii="Maiandra GD" w:hAnsi="Maiandra GD" w:cs="Arial"/>
                <w:lang w:eastAsia="en-GB"/>
              </w:rPr>
            </w:pPr>
            <w:r w:rsidRPr="00283975">
              <w:rPr>
                <w:rFonts w:ascii="Maiandra GD" w:hAnsi="Maiandra GD" w:cs="Arial"/>
                <w:lang w:eastAsia="en-GB"/>
              </w:rPr>
              <w:t>10:00 – 13:00</w:t>
            </w:r>
          </w:p>
        </w:tc>
      </w:tr>
      <w:tr w:rsidR="002B44AA" w:rsidRPr="005572B9" w14:paraId="12607B0D" w14:textId="77777777" w:rsidTr="003C6CE7">
        <w:trPr>
          <w:trHeight w:val="541"/>
        </w:trPr>
        <w:tc>
          <w:tcPr>
            <w:tcW w:w="1262" w:type="dxa"/>
          </w:tcPr>
          <w:p w14:paraId="4C0135FA" w14:textId="77777777" w:rsidR="002B44AA" w:rsidRPr="00887B0D" w:rsidRDefault="000C344E" w:rsidP="00894F97">
            <w:pPr>
              <w:spacing w:before="120"/>
              <w:jc w:val="right"/>
              <w:rPr>
                <w:rFonts w:ascii="Maiandra GD" w:hAnsi="Maiandra GD"/>
                <w:sz w:val="32"/>
                <w:szCs w:val="32"/>
              </w:rPr>
            </w:pPr>
            <w:r w:rsidRPr="00887B0D">
              <w:rPr>
                <w:rFonts w:ascii="Maiandra GD" w:hAnsi="Maiandra GD"/>
                <w:sz w:val="32"/>
                <w:szCs w:val="32"/>
              </w:rPr>
              <w:sym w:font="Webdings" w:char="F0A6"/>
            </w:r>
          </w:p>
        </w:tc>
        <w:tc>
          <w:tcPr>
            <w:tcW w:w="8235" w:type="dxa"/>
          </w:tcPr>
          <w:p w14:paraId="65809EFF" w14:textId="4E2BE562" w:rsidR="007D7698" w:rsidRPr="00283975" w:rsidRDefault="0093619C" w:rsidP="0093619C">
            <w:pPr>
              <w:spacing w:before="120"/>
              <w:rPr>
                <w:rFonts w:ascii="Maiandra GD" w:hAnsi="Maiandra GD" w:cs="Arial"/>
                <w:lang w:eastAsia="en-GB"/>
              </w:rPr>
            </w:pPr>
            <w:r w:rsidRPr="00283975">
              <w:rPr>
                <w:rFonts w:ascii="Maiandra GD" w:hAnsi="Maiandra GD" w:cs="Arial"/>
                <w:lang w:eastAsia="en-GB"/>
              </w:rPr>
              <w:t>09/07/2026</w:t>
            </w:r>
          </w:p>
        </w:tc>
      </w:tr>
      <w:tr w:rsidR="00894F97" w:rsidRPr="005572B9" w14:paraId="365BF85A" w14:textId="77777777" w:rsidTr="003C6CE7">
        <w:trPr>
          <w:trHeight w:val="656"/>
        </w:trPr>
        <w:tc>
          <w:tcPr>
            <w:tcW w:w="1262" w:type="dxa"/>
          </w:tcPr>
          <w:p w14:paraId="1A5D501B" w14:textId="77777777" w:rsidR="00894F97" w:rsidRPr="00887B0D" w:rsidRDefault="00894F97" w:rsidP="00A24019">
            <w:pPr>
              <w:spacing w:before="120"/>
              <w:jc w:val="right"/>
              <w:rPr>
                <w:rFonts w:ascii="Maiandra GD" w:hAnsi="Maiandra GD"/>
                <w:sz w:val="32"/>
                <w:szCs w:val="32"/>
              </w:rPr>
            </w:pPr>
            <w:r w:rsidRPr="00887B0D">
              <w:rPr>
                <w:rFonts w:ascii="Maiandra GD" w:hAnsi="Maiandra GD"/>
                <w:sz w:val="32"/>
                <w:szCs w:val="32"/>
              </w:rPr>
              <w:sym w:font="Webdings" w:char="F048"/>
            </w:r>
          </w:p>
        </w:tc>
        <w:tc>
          <w:tcPr>
            <w:tcW w:w="8235" w:type="dxa"/>
          </w:tcPr>
          <w:p w14:paraId="08D6DFFF" w14:textId="48B142AF" w:rsidR="00894F97" w:rsidRPr="00283975" w:rsidRDefault="0093619C" w:rsidP="0093619C">
            <w:pPr>
              <w:spacing w:before="120"/>
              <w:rPr>
                <w:rFonts w:ascii="Maiandra GD" w:hAnsi="Maiandra GD" w:cs="Arial"/>
                <w:lang w:eastAsia="en-GB"/>
              </w:rPr>
            </w:pPr>
            <w:r w:rsidRPr="00283975">
              <w:rPr>
                <w:rFonts w:ascii="Maiandra GD" w:hAnsi="Maiandra GD" w:cs="Arial"/>
                <w:lang w:eastAsia="en-GB"/>
              </w:rPr>
              <w:t>First Floor, Pembrokeshire Archives, Prendergast, Haverfordwest SA61 2PE</w:t>
            </w:r>
          </w:p>
        </w:tc>
      </w:tr>
    </w:tbl>
    <w:p w14:paraId="1A3F2003" w14:textId="3FCFD5ED" w:rsidR="002049C3" w:rsidRPr="00E82527" w:rsidRDefault="002049C3" w:rsidP="003C6CE7">
      <w:pPr>
        <w:tabs>
          <w:tab w:val="left" w:pos="6050"/>
        </w:tabs>
        <w:spacing w:before="120" w:after="0" w:line="240" w:lineRule="auto"/>
        <w:ind w:left="720"/>
        <w:rPr>
          <w:bCs/>
          <w:sz w:val="20"/>
          <w:szCs w:val="20"/>
        </w:rPr>
      </w:pPr>
      <w:r w:rsidRPr="00E82527">
        <w:rPr>
          <w:bCs/>
          <w:sz w:val="20"/>
          <w:szCs w:val="20"/>
        </w:rPr>
        <w:t xml:space="preserve">Please note that lunch and hot beverages are no longer provided. </w:t>
      </w:r>
    </w:p>
    <w:p w14:paraId="02BBCAC4" w14:textId="77777777" w:rsidR="002049C3" w:rsidRPr="00E82527" w:rsidRDefault="002049C3" w:rsidP="003C6CE7">
      <w:pPr>
        <w:tabs>
          <w:tab w:val="left" w:pos="6050"/>
        </w:tabs>
        <w:spacing w:after="0" w:line="240" w:lineRule="auto"/>
        <w:ind w:left="720"/>
        <w:rPr>
          <w:bCs/>
          <w:sz w:val="20"/>
          <w:szCs w:val="20"/>
        </w:rPr>
      </w:pPr>
    </w:p>
    <w:p w14:paraId="795E731A" w14:textId="77777777" w:rsidR="002049C3" w:rsidRPr="00E82527" w:rsidRDefault="002049C3" w:rsidP="003C6CE7">
      <w:pPr>
        <w:tabs>
          <w:tab w:val="left" w:pos="6050"/>
        </w:tabs>
        <w:spacing w:after="0" w:line="240" w:lineRule="auto"/>
        <w:ind w:left="720"/>
        <w:rPr>
          <w:bCs/>
          <w:sz w:val="20"/>
          <w:szCs w:val="20"/>
        </w:rPr>
      </w:pPr>
      <w:r w:rsidRPr="00E82527">
        <w:rPr>
          <w:bCs/>
          <w:sz w:val="20"/>
          <w:szCs w:val="20"/>
        </w:rPr>
        <w:t xml:space="preserve">Application Process: </w:t>
      </w:r>
    </w:p>
    <w:p w14:paraId="452E06CA" w14:textId="2931DC0C" w:rsidR="002049C3" w:rsidRPr="00E82527" w:rsidRDefault="002049C3" w:rsidP="003C6CE7">
      <w:pPr>
        <w:tabs>
          <w:tab w:val="left" w:pos="6050"/>
        </w:tabs>
        <w:spacing w:after="0" w:line="240" w:lineRule="auto"/>
        <w:ind w:left="720"/>
        <w:rPr>
          <w:bCs/>
          <w:sz w:val="20"/>
          <w:szCs w:val="20"/>
        </w:rPr>
      </w:pPr>
      <w:r w:rsidRPr="00E82527">
        <w:rPr>
          <w:b/>
          <w:bCs/>
          <w:sz w:val="20"/>
          <w:szCs w:val="20"/>
          <w:u w:val="single"/>
        </w:rPr>
        <w:t>For Pembrokeshire County Council staff</w:t>
      </w:r>
      <w:r w:rsidRPr="00E82527">
        <w:rPr>
          <w:bCs/>
          <w:sz w:val="20"/>
          <w:szCs w:val="20"/>
        </w:rPr>
        <w:t>: paper applications are no longer accepted, please enrol for a course via your Employee Self-Service (ESS).</w:t>
      </w:r>
    </w:p>
    <w:p w14:paraId="2762E470" w14:textId="691C858D" w:rsidR="002049C3" w:rsidRPr="00E82527" w:rsidRDefault="002049C3" w:rsidP="003C6CE7">
      <w:pPr>
        <w:tabs>
          <w:tab w:val="left" w:pos="6050"/>
        </w:tabs>
        <w:spacing w:after="0" w:line="240" w:lineRule="auto"/>
        <w:ind w:left="720"/>
        <w:rPr>
          <w:bCs/>
          <w:sz w:val="20"/>
          <w:szCs w:val="20"/>
        </w:rPr>
      </w:pPr>
      <w:r w:rsidRPr="00E82527">
        <w:rPr>
          <w:b/>
          <w:bCs/>
          <w:sz w:val="20"/>
          <w:szCs w:val="20"/>
          <w:u w:val="single"/>
        </w:rPr>
        <w:t>For external applicants</w:t>
      </w:r>
      <w:r w:rsidRPr="00E82527">
        <w:rPr>
          <w:bCs/>
          <w:sz w:val="20"/>
          <w:szCs w:val="20"/>
        </w:rPr>
        <w:t>: please complete the digital application form as directed in the course advertisement.</w:t>
      </w:r>
    </w:p>
    <w:p w14:paraId="1D067A7D" w14:textId="77777777" w:rsidR="00283975" w:rsidRDefault="00283975" w:rsidP="003C6CE7">
      <w:pPr>
        <w:tabs>
          <w:tab w:val="left" w:pos="6050"/>
        </w:tabs>
        <w:spacing w:after="0" w:line="240" w:lineRule="auto"/>
        <w:ind w:left="720"/>
        <w:rPr>
          <w:bCs/>
          <w:sz w:val="20"/>
          <w:szCs w:val="20"/>
        </w:rPr>
      </w:pPr>
    </w:p>
    <w:p w14:paraId="17E2734F" w14:textId="52C9A687" w:rsidR="002049C3" w:rsidRPr="00E82527" w:rsidRDefault="002049C3" w:rsidP="003C6CE7">
      <w:pPr>
        <w:tabs>
          <w:tab w:val="left" w:pos="6050"/>
        </w:tabs>
        <w:spacing w:after="0" w:line="240" w:lineRule="auto"/>
        <w:ind w:left="720"/>
        <w:rPr>
          <w:bCs/>
          <w:sz w:val="20"/>
          <w:szCs w:val="20"/>
        </w:rPr>
      </w:pPr>
      <w:r w:rsidRPr="00E82527">
        <w:rPr>
          <w:bCs/>
          <w:sz w:val="20"/>
          <w:szCs w:val="20"/>
        </w:rPr>
        <w:t>Certificates: Please note, these are available on request.</w:t>
      </w:r>
    </w:p>
    <w:p w14:paraId="44D48818" w14:textId="77777777" w:rsidR="00E82527" w:rsidRDefault="00E82527" w:rsidP="002049C3">
      <w:pPr>
        <w:keepNext/>
        <w:keepLines/>
        <w:spacing w:after="0" w:line="240" w:lineRule="auto"/>
        <w:jc w:val="center"/>
        <w:outlineLvl w:val="0"/>
        <w:rPr>
          <w:rFonts w:ascii="Calibri" w:eastAsia="MS Gothic" w:hAnsi="Calibri" w:cs="Times New Roman"/>
          <w:b/>
          <w:bCs/>
          <w:color w:val="365F91"/>
          <w:sz w:val="28"/>
          <w:szCs w:val="28"/>
          <w:u w:val="single"/>
          <w:lang w:val="en-US"/>
        </w:rPr>
      </w:pPr>
    </w:p>
    <w:p w14:paraId="4CA4ADBE" w14:textId="77777777" w:rsidR="00E82527" w:rsidRDefault="00E82527" w:rsidP="002049C3">
      <w:pPr>
        <w:keepNext/>
        <w:keepLines/>
        <w:spacing w:after="0" w:line="240" w:lineRule="auto"/>
        <w:jc w:val="center"/>
        <w:outlineLvl w:val="0"/>
        <w:rPr>
          <w:rFonts w:ascii="Calibri" w:eastAsia="MS Gothic" w:hAnsi="Calibri" w:cs="Times New Roman"/>
          <w:b/>
          <w:bCs/>
          <w:color w:val="365F91"/>
          <w:sz w:val="28"/>
          <w:szCs w:val="28"/>
          <w:u w:val="single"/>
          <w:lang w:val="en-US"/>
        </w:rPr>
      </w:pPr>
    </w:p>
    <w:p w14:paraId="212F393D" w14:textId="2875DCCF" w:rsidR="0041735E" w:rsidRDefault="00EF48E8" w:rsidP="002049C3">
      <w:pPr>
        <w:keepNext/>
        <w:keepLines/>
        <w:spacing w:after="0" w:line="240" w:lineRule="auto"/>
        <w:jc w:val="center"/>
        <w:outlineLvl w:val="0"/>
        <w:rPr>
          <w:rFonts w:ascii="Cambria" w:eastAsia="MS Mincho" w:hAnsi="Cambria" w:cs="Times New Roman"/>
          <w:sz w:val="28"/>
          <w:szCs w:val="28"/>
          <w:lang w:val="en-US"/>
        </w:rPr>
      </w:pPr>
      <w:r w:rsidRPr="00EF48E8">
        <w:rPr>
          <w:rFonts w:ascii="Calibri" w:eastAsia="MS Gothic" w:hAnsi="Calibri" w:cs="Times New Roman"/>
          <w:b/>
          <w:bCs/>
          <w:color w:val="365F91"/>
          <w:sz w:val="28"/>
          <w:szCs w:val="28"/>
          <w:u w:val="single"/>
          <w:lang w:val="en-US"/>
        </w:rPr>
        <w:t>VR Headset Consent &amp; Health Warning</w:t>
      </w:r>
      <w:r w:rsidR="002049C3">
        <w:rPr>
          <w:rFonts w:ascii="Cambria" w:eastAsia="MS Mincho" w:hAnsi="Cambria" w:cs="Times New Roman"/>
          <w:sz w:val="28"/>
          <w:szCs w:val="28"/>
          <w:lang w:val="en-US"/>
        </w:rPr>
        <w:t xml:space="preserve">          </w:t>
      </w:r>
    </w:p>
    <w:p w14:paraId="12091470" w14:textId="0161D4D9" w:rsidR="0041735E" w:rsidRDefault="002049C3" w:rsidP="002049C3">
      <w:pPr>
        <w:keepNext/>
        <w:keepLines/>
        <w:spacing w:after="0" w:line="240" w:lineRule="auto"/>
        <w:jc w:val="center"/>
        <w:outlineLvl w:val="0"/>
        <w:rPr>
          <w:rFonts w:ascii="Cambria" w:eastAsia="MS Mincho" w:hAnsi="Cambria" w:cs="Times New Roman"/>
          <w:noProof/>
          <w:sz w:val="28"/>
          <w:szCs w:val="28"/>
          <w:lang w:val="en-US"/>
        </w:rPr>
      </w:pPr>
      <w:r>
        <w:rPr>
          <w:rFonts w:ascii="Cambria" w:eastAsia="MS Mincho" w:hAnsi="Cambria" w:cs="Times New Roman"/>
          <w:sz w:val="28"/>
          <w:szCs w:val="28"/>
          <w:lang w:val="en-US"/>
        </w:rPr>
        <w:t xml:space="preserve">           </w:t>
      </w:r>
      <w:r>
        <w:rPr>
          <w:rFonts w:ascii="Cambria" w:eastAsia="MS Mincho" w:hAnsi="Cambria" w:cs="Times New Roman"/>
          <w:noProof/>
          <w:sz w:val="28"/>
          <w:szCs w:val="28"/>
          <w:lang w:val="en-US"/>
        </w:rPr>
        <w:t xml:space="preserve">   </w:t>
      </w:r>
    </w:p>
    <w:p w14:paraId="5C16D01C" w14:textId="36FA7C10" w:rsidR="00EF48E8" w:rsidRPr="004271AF" w:rsidRDefault="00EF48E8" w:rsidP="004271AF">
      <w:pPr>
        <w:spacing w:before="120" w:after="0" w:line="240" w:lineRule="auto"/>
        <w:ind w:left="720"/>
        <w:rPr>
          <w:rFonts w:ascii="Maiandra GD" w:hAnsi="Maiandra GD" w:cs="Arial"/>
          <w:sz w:val="24"/>
          <w:szCs w:val="24"/>
          <w:lang w:eastAsia="en-GB"/>
        </w:rPr>
      </w:pPr>
      <w:r w:rsidRPr="004271AF">
        <w:rPr>
          <w:rFonts w:ascii="Maiandra GD" w:hAnsi="Maiandra GD" w:cs="Arial"/>
          <w:sz w:val="24"/>
          <w:szCs w:val="24"/>
          <w:lang w:eastAsia="en-GB"/>
        </w:rPr>
        <w:t>The Virtual Reality (VR) headset provides an immersive experience designed to simulate situations that may be similar to those you have faced in the past or may encounter in the future. Because these simulations can feel very real, there is a possibility that they may evoke strong emotional reactions or bring up memories of past experiences. It is important that you are fully aware of this potential before deciding whether to take part. Your emotional safety and wellbeing are a priority, and you are encouraged to consider carefully whether this option feels right for you.</w:t>
      </w:r>
    </w:p>
    <w:p w14:paraId="4DA5F4B7" w14:textId="77777777" w:rsidR="00E82527" w:rsidRDefault="00E82527" w:rsidP="004271AF">
      <w:pPr>
        <w:spacing w:before="120" w:after="0" w:line="240" w:lineRule="auto"/>
        <w:ind w:left="720"/>
        <w:rPr>
          <w:rFonts w:ascii="Maiandra GD" w:hAnsi="Maiandra GD" w:cs="Arial"/>
          <w:sz w:val="24"/>
          <w:szCs w:val="24"/>
          <w:lang w:eastAsia="en-GB"/>
        </w:rPr>
      </w:pPr>
    </w:p>
    <w:p w14:paraId="4DA82EF3" w14:textId="372626A9" w:rsidR="00EF48E8" w:rsidRPr="004271AF" w:rsidRDefault="00EF48E8" w:rsidP="004271AF">
      <w:pPr>
        <w:spacing w:before="120" w:after="0" w:line="240" w:lineRule="auto"/>
        <w:ind w:left="720"/>
        <w:rPr>
          <w:rFonts w:ascii="Maiandra GD" w:hAnsi="Maiandra GD" w:cs="Arial"/>
          <w:sz w:val="24"/>
          <w:szCs w:val="24"/>
          <w:lang w:eastAsia="en-GB"/>
        </w:rPr>
      </w:pPr>
      <w:r w:rsidRPr="004271AF">
        <w:rPr>
          <w:rFonts w:ascii="Maiandra GD" w:hAnsi="Maiandra GD" w:cs="Arial"/>
          <w:sz w:val="24"/>
          <w:szCs w:val="24"/>
          <w:lang w:eastAsia="en-GB"/>
        </w:rPr>
        <w:t xml:space="preserve">The VR video you will use will be in relation to </w:t>
      </w:r>
      <w:r w:rsidRPr="004271AF">
        <w:rPr>
          <w:rFonts w:ascii="Maiandra GD" w:hAnsi="Maiandra GD" w:cs="Arial"/>
          <w:b/>
          <w:bCs/>
          <w:sz w:val="24"/>
          <w:szCs w:val="24"/>
          <w:lang w:eastAsia="en-GB"/>
        </w:rPr>
        <w:t>Dementia Awareness</w:t>
      </w:r>
    </w:p>
    <w:p w14:paraId="5BB48383" w14:textId="77777777" w:rsidR="00E82527" w:rsidRDefault="00E82527" w:rsidP="004271AF">
      <w:pPr>
        <w:spacing w:before="120" w:after="0" w:line="240" w:lineRule="auto"/>
        <w:ind w:left="720"/>
        <w:rPr>
          <w:rFonts w:ascii="Maiandra GD" w:hAnsi="Maiandra GD" w:cs="Arial"/>
          <w:b/>
          <w:bCs/>
          <w:sz w:val="24"/>
          <w:szCs w:val="24"/>
          <w:lang w:eastAsia="en-GB"/>
        </w:rPr>
      </w:pPr>
    </w:p>
    <w:p w14:paraId="43DA027F" w14:textId="6E089E79" w:rsidR="00EF48E8" w:rsidRPr="004271AF" w:rsidRDefault="00EF48E8" w:rsidP="004271AF">
      <w:pPr>
        <w:spacing w:before="120" w:after="0" w:line="240" w:lineRule="auto"/>
        <w:ind w:left="720"/>
        <w:rPr>
          <w:rFonts w:ascii="Maiandra GD" w:hAnsi="Maiandra GD" w:cs="Arial"/>
          <w:b/>
          <w:bCs/>
          <w:sz w:val="24"/>
          <w:szCs w:val="24"/>
          <w:lang w:eastAsia="en-GB"/>
        </w:rPr>
      </w:pPr>
      <w:r w:rsidRPr="004271AF">
        <w:rPr>
          <w:rFonts w:ascii="Maiandra GD" w:hAnsi="Maiandra GD" w:cs="Arial"/>
          <w:b/>
          <w:bCs/>
          <w:sz w:val="24"/>
          <w:szCs w:val="24"/>
          <w:lang w:eastAsia="en-GB"/>
        </w:rPr>
        <w:t>VR Headset Consent &amp; Health Warning</w:t>
      </w:r>
    </w:p>
    <w:p w14:paraId="1D9EA951" w14:textId="77777777" w:rsidR="00EF48E8" w:rsidRPr="004271AF" w:rsidRDefault="00EF48E8" w:rsidP="004271AF">
      <w:pPr>
        <w:spacing w:before="120" w:after="0" w:line="240" w:lineRule="auto"/>
        <w:ind w:left="720"/>
        <w:rPr>
          <w:rFonts w:ascii="Maiandra GD" w:hAnsi="Maiandra GD" w:cs="Arial"/>
          <w:sz w:val="24"/>
          <w:szCs w:val="24"/>
          <w:lang w:eastAsia="en-GB"/>
        </w:rPr>
      </w:pPr>
      <w:r w:rsidRPr="004271AF">
        <w:rPr>
          <w:rFonts w:ascii="Maiandra GD" w:hAnsi="Maiandra GD" w:cs="Arial"/>
          <w:sz w:val="24"/>
          <w:szCs w:val="24"/>
          <w:lang w:eastAsia="en-GB"/>
        </w:rPr>
        <w:t>By using this VR headset, you acknowledge and accept the following:</w:t>
      </w:r>
    </w:p>
    <w:p w14:paraId="6AD24078" w14:textId="77777777" w:rsidR="00EF48E8" w:rsidRPr="004271AF" w:rsidRDefault="00EF48E8" w:rsidP="004271AF">
      <w:pPr>
        <w:spacing w:before="120" w:after="0" w:line="240" w:lineRule="auto"/>
        <w:ind w:left="720"/>
        <w:rPr>
          <w:rFonts w:ascii="Maiandra GD" w:hAnsi="Maiandra GD" w:cs="Arial"/>
          <w:sz w:val="24"/>
          <w:szCs w:val="24"/>
          <w:lang w:eastAsia="en-GB"/>
        </w:rPr>
      </w:pPr>
      <w:r w:rsidRPr="004271AF">
        <w:rPr>
          <w:rFonts w:ascii="Maiandra GD" w:hAnsi="Maiandra GD" w:cs="Arial"/>
          <w:sz w:val="24"/>
          <w:szCs w:val="24"/>
          <w:lang w:eastAsia="en-GB"/>
        </w:rPr>
        <w:t>· This experience may contain flashing lights, rapid image transitions, and distressing or intense visual content.</w:t>
      </w:r>
    </w:p>
    <w:p w14:paraId="1F0036B4" w14:textId="77777777" w:rsidR="00EF48E8" w:rsidRPr="004271AF" w:rsidRDefault="00EF48E8" w:rsidP="004271AF">
      <w:pPr>
        <w:spacing w:before="120" w:after="0" w:line="240" w:lineRule="auto"/>
        <w:ind w:left="720"/>
        <w:rPr>
          <w:rFonts w:ascii="Maiandra GD" w:hAnsi="Maiandra GD" w:cs="Arial"/>
          <w:sz w:val="24"/>
          <w:szCs w:val="24"/>
          <w:lang w:eastAsia="en-GB"/>
        </w:rPr>
      </w:pPr>
      <w:r w:rsidRPr="004271AF">
        <w:rPr>
          <w:rFonts w:ascii="Maiandra GD" w:hAnsi="Maiandra GD" w:cs="Arial"/>
          <w:sz w:val="24"/>
          <w:szCs w:val="24"/>
          <w:lang w:eastAsia="en-GB"/>
        </w:rPr>
        <w:t>· Use of the headset may trigger migraines, nausea, dizziness, or epileptic seizures, especially in individuals with a history of such conditions.</w:t>
      </w:r>
    </w:p>
    <w:p w14:paraId="663F5BA6" w14:textId="77777777" w:rsidR="00EF48E8" w:rsidRPr="004271AF" w:rsidRDefault="00EF48E8" w:rsidP="004271AF">
      <w:pPr>
        <w:spacing w:before="120" w:after="0" w:line="240" w:lineRule="auto"/>
        <w:ind w:left="720"/>
        <w:rPr>
          <w:rFonts w:ascii="Maiandra GD" w:hAnsi="Maiandra GD" w:cs="Arial"/>
          <w:sz w:val="24"/>
          <w:szCs w:val="24"/>
          <w:lang w:eastAsia="en-GB"/>
        </w:rPr>
      </w:pPr>
      <w:r w:rsidRPr="004271AF">
        <w:rPr>
          <w:rFonts w:ascii="Maiandra GD" w:hAnsi="Maiandra GD" w:cs="Arial"/>
          <w:sz w:val="24"/>
          <w:szCs w:val="24"/>
          <w:lang w:eastAsia="en-GB"/>
        </w:rPr>
        <w:t>· Some users may experience emotional distress or disorientation during or after use.</w:t>
      </w:r>
    </w:p>
    <w:p w14:paraId="27ABDB5A" w14:textId="77777777" w:rsidR="00EF48E8" w:rsidRPr="004271AF" w:rsidRDefault="00EF48E8" w:rsidP="004271AF">
      <w:pPr>
        <w:spacing w:before="120" w:after="0" w:line="240" w:lineRule="auto"/>
        <w:ind w:left="720"/>
        <w:rPr>
          <w:rFonts w:ascii="Maiandra GD" w:hAnsi="Maiandra GD" w:cs="Arial"/>
          <w:sz w:val="24"/>
          <w:szCs w:val="24"/>
          <w:lang w:eastAsia="en-GB"/>
        </w:rPr>
      </w:pPr>
      <w:r w:rsidRPr="004271AF">
        <w:rPr>
          <w:rFonts w:ascii="Maiandra GD" w:hAnsi="Maiandra GD" w:cs="Arial"/>
          <w:sz w:val="24"/>
          <w:szCs w:val="24"/>
          <w:lang w:eastAsia="en-GB"/>
        </w:rPr>
        <w:t>· User discretion is strongly advised. If you feel unwell at any time, remove the headset immediately and seek assistance if needed.</w:t>
      </w:r>
    </w:p>
    <w:p w14:paraId="070AE2B1" w14:textId="77777777" w:rsidR="00EF48E8" w:rsidRPr="004271AF" w:rsidRDefault="00EF48E8" w:rsidP="004271AF">
      <w:pPr>
        <w:spacing w:before="120" w:after="0" w:line="240" w:lineRule="auto"/>
        <w:ind w:left="720"/>
        <w:rPr>
          <w:rFonts w:ascii="Maiandra GD" w:hAnsi="Maiandra GD" w:cs="Arial"/>
          <w:sz w:val="24"/>
          <w:szCs w:val="24"/>
          <w:lang w:eastAsia="en-GB"/>
        </w:rPr>
      </w:pPr>
      <w:r w:rsidRPr="004271AF">
        <w:rPr>
          <w:rFonts w:ascii="Maiandra GD" w:hAnsi="Maiandra GD" w:cs="Arial"/>
          <w:sz w:val="24"/>
          <w:szCs w:val="24"/>
          <w:lang w:eastAsia="en-GB"/>
        </w:rPr>
        <w:t>By proceeding, you confirm that you understand these risks and choose to continue at your own discretion.</w:t>
      </w:r>
    </w:p>
    <w:p w14:paraId="47A74F5B" w14:textId="77777777" w:rsidR="00EF48E8" w:rsidRPr="004271AF" w:rsidRDefault="00EF48E8" w:rsidP="004271AF">
      <w:pPr>
        <w:spacing w:before="120" w:after="0" w:line="240" w:lineRule="auto"/>
        <w:ind w:left="720"/>
        <w:rPr>
          <w:rFonts w:ascii="Maiandra GD" w:hAnsi="Maiandra GD" w:cs="Arial"/>
          <w:sz w:val="24"/>
          <w:szCs w:val="24"/>
          <w:lang w:eastAsia="en-GB"/>
        </w:rPr>
      </w:pPr>
    </w:p>
    <w:p w14:paraId="789C3298" w14:textId="0EA32128" w:rsidR="00EF48E8" w:rsidRPr="004271AF" w:rsidRDefault="00EF48E8" w:rsidP="004271AF">
      <w:pPr>
        <w:spacing w:before="120" w:after="0" w:line="240" w:lineRule="auto"/>
        <w:ind w:left="720"/>
        <w:rPr>
          <w:rFonts w:ascii="Maiandra GD" w:hAnsi="Maiandra GD" w:cs="Arial"/>
          <w:sz w:val="24"/>
          <w:szCs w:val="24"/>
          <w:lang w:eastAsia="en-GB"/>
        </w:rPr>
      </w:pPr>
      <w:r w:rsidRPr="004271AF">
        <w:rPr>
          <w:rFonts w:ascii="Maiandra GD" w:hAnsi="Maiandra GD" w:cs="Arial"/>
          <w:sz w:val="24"/>
          <w:szCs w:val="24"/>
          <w:lang w:eastAsia="en-GB"/>
        </w:rPr>
        <w:t>Signature of Person Using VR Headset …………………………………………………………</w:t>
      </w:r>
      <w:proofErr w:type="gramStart"/>
      <w:r w:rsidRPr="004271AF">
        <w:rPr>
          <w:rFonts w:ascii="Maiandra GD" w:hAnsi="Maiandra GD" w:cs="Arial"/>
          <w:sz w:val="24"/>
          <w:szCs w:val="24"/>
          <w:lang w:eastAsia="en-GB"/>
        </w:rPr>
        <w:t>…..</w:t>
      </w:r>
      <w:proofErr w:type="gramEnd"/>
    </w:p>
    <w:p w14:paraId="1B4DD793" w14:textId="1D81839B" w:rsidR="00EF48E8" w:rsidRPr="004271AF" w:rsidRDefault="00EF48E8" w:rsidP="004271AF">
      <w:pPr>
        <w:spacing w:before="120" w:after="0" w:line="240" w:lineRule="auto"/>
        <w:ind w:left="720"/>
        <w:rPr>
          <w:rFonts w:ascii="Maiandra GD" w:hAnsi="Maiandra GD" w:cs="Arial"/>
          <w:sz w:val="24"/>
          <w:szCs w:val="24"/>
          <w:lang w:eastAsia="en-GB"/>
        </w:rPr>
      </w:pPr>
      <w:r w:rsidRPr="004271AF">
        <w:rPr>
          <w:rFonts w:ascii="Maiandra GD" w:hAnsi="Maiandra GD" w:cs="Arial"/>
          <w:sz w:val="24"/>
          <w:szCs w:val="24"/>
          <w:lang w:eastAsia="en-GB"/>
        </w:rPr>
        <w:t>Role &amp; Organisation                           …………………………………………………………</w:t>
      </w:r>
      <w:proofErr w:type="gramStart"/>
      <w:r w:rsidRPr="004271AF">
        <w:rPr>
          <w:rFonts w:ascii="Maiandra GD" w:hAnsi="Maiandra GD" w:cs="Arial"/>
          <w:sz w:val="24"/>
          <w:szCs w:val="24"/>
          <w:lang w:eastAsia="en-GB"/>
        </w:rPr>
        <w:t>…..</w:t>
      </w:r>
      <w:proofErr w:type="gramEnd"/>
    </w:p>
    <w:p w14:paraId="1453DAAD" w14:textId="23B238F4" w:rsidR="00EF48E8" w:rsidRPr="004271AF" w:rsidRDefault="00EF48E8" w:rsidP="004271AF">
      <w:pPr>
        <w:spacing w:before="120" w:after="0" w:line="240" w:lineRule="auto"/>
        <w:ind w:left="720"/>
        <w:rPr>
          <w:rFonts w:ascii="Maiandra GD" w:hAnsi="Maiandra GD" w:cs="Arial"/>
          <w:sz w:val="24"/>
          <w:szCs w:val="24"/>
          <w:lang w:eastAsia="en-GB"/>
        </w:rPr>
      </w:pPr>
      <w:r w:rsidRPr="004271AF">
        <w:rPr>
          <w:rFonts w:ascii="Maiandra GD" w:hAnsi="Maiandra GD" w:cs="Arial"/>
          <w:sz w:val="24"/>
          <w:szCs w:val="24"/>
          <w:lang w:eastAsia="en-GB"/>
        </w:rPr>
        <w:t xml:space="preserve">Date </w:t>
      </w:r>
      <w:r w:rsidRPr="004271AF">
        <w:rPr>
          <w:rFonts w:ascii="Maiandra GD" w:hAnsi="Maiandra GD" w:cs="Arial"/>
          <w:sz w:val="24"/>
          <w:szCs w:val="24"/>
          <w:lang w:eastAsia="en-GB"/>
        </w:rPr>
        <w:tab/>
      </w:r>
      <w:r w:rsidRPr="004271AF">
        <w:rPr>
          <w:rFonts w:ascii="Maiandra GD" w:hAnsi="Maiandra GD" w:cs="Arial"/>
          <w:sz w:val="24"/>
          <w:szCs w:val="24"/>
          <w:lang w:eastAsia="en-GB"/>
        </w:rPr>
        <w:tab/>
      </w:r>
      <w:r w:rsidRPr="004271AF">
        <w:rPr>
          <w:rFonts w:ascii="Maiandra GD" w:hAnsi="Maiandra GD" w:cs="Arial"/>
          <w:sz w:val="24"/>
          <w:szCs w:val="24"/>
          <w:lang w:eastAsia="en-GB"/>
        </w:rPr>
        <w:tab/>
      </w:r>
      <w:r w:rsidRPr="004271AF">
        <w:rPr>
          <w:rFonts w:ascii="Maiandra GD" w:hAnsi="Maiandra GD" w:cs="Arial"/>
          <w:sz w:val="24"/>
          <w:szCs w:val="24"/>
          <w:lang w:eastAsia="en-GB"/>
        </w:rPr>
        <w:tab/>
      </w:r>
      <w:r w:rsidR="004271AF">
        <w:rPr>
          <w:rFonts w:ascii="Maiandra GD" w:hAnsi="Maiandra GD" w:cs="Arial"/>
          <w:sz w:val="24"/>
          <w:szCs w:val="24"/>
          <w:lang w:eastAsia="en-GB"/>
        </w:rPr>
        <w:t xml:space="preserve">                 …</w:t>
      </w:r>
      <w:r w:rsidRPr="004271AF">
        <w:rPr>
          <w:rFonts w:ascii="Maiandra GD" w:hAnsi="Maiandra GD" w:cs="Arial"/>
          <w:sz w:val="24"/>
          <w:szCs w:val="24"/>
          <w:lang w:eastAsia="en-GB"/>
        </w:rPr>
        <w:t>………………………………………………………</w:t>
      </w:r>
      <w:proofErr w:type="gramStart"/>
      <w:r w:rsidRPr="004271AF">
        <w:rPr>
          <w:rFonts w:ascii="Maiandra GD" w:hAnsi="Maiandra GD" w:cs="Arial"/>
          <w:sz w:val="24"/>
          <w:szCs w:val="24"/>
          <w:lang w:eastAsia="en-GB"/>
        </w:rPr>
        <w:t>…..</w:t>
      </w:r>
      <w:proofErr w:type="gramEnd"/>
    </w:p>
    <w:p w14:paraId="5CA766BE" w14:textId="77777777" w:rsidR="00EF48E8" w:rsidRPr="004271AF" w:rsidRDefault="00EF48E8" w:rsidP="004271AF">
      <w:pPr>
        <w:spacing w:before="120" w:after="0" w:line="240" w:lineRule="auto"/>
        <w:rPr>
          <w:rFonts w:ascii="Maiandra GD" w:hAnsi="Maiandra GD" w:cs="Arial"/>
          <w:sz w:val="24"/>
          <w:szCs w:val="24"/>
          <w:lang w:eastAsia="en-GB"/>
        </w:rPr>
      </w:pPr>
    </w:p>
    <w:sectPr w:rsidR="00EF48E8" w:rsidRPr="004271AF" w:rsidSect="006A5439">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90589" w14:textId="77777777" w:rsidR="008E63D9" w:rsidRDefault="008E63D9" w:rsidP="002B44AA">
      <w:pPr>
        <w:spacing w:after="0" w:line="240" w:lineRule="auto"/>
      </w:pPr>
      <w:r>
        <w:separator/>
      </w:r>
    </w:p>
  </w:endnote>
  <w:endnote w:type="continuationSeparator" w:id="0">
    <w:p w14:paraId="7E0AD8AA" w14:textId="77777777" w:rsidR="008E63D9" w:rsidRDefault="008E63D9" w:rsidP="002B4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E553E" w14:textId="77777777" w:rsidR="006C0423" w:rsidRDefault="006C0423" w:rsidP="00917951">
    <w:pPr>
      <w:spacing w:after="0" w:line="240" w:lineRule="auto"/>
      <w:rPr>
        <w:bCs/>
        <w:color w:val="1F497D"/>
        <w:sz w:val="20"/>
        <w:szCs w:val="20"/>
      </w:rPr>
    </w:pPr>
    <w:bookmarkStart w:id="0" w:name="_Hlk180596887"/>
  </w:p>
  <w:bookmarkEnd w:id="0"/>
  <w:p w14:paraId="0B1A86ED" w14:textId="3A544255" w:rsidR="006C0423" w:rsidRDefault="006C0423" w:rsidP="0029507F">
    <w:pPr>
      <w:jc w:val="center"/>
      <w:rPr>
        <w:rFonts w:ascii="Calibri" w:hAnsi="Calibri" w:cs="Calibri"/>
        <w:color w:val="1F4E79"/>
        <w:lang w:eastAsia="en-GB"/>
      </w:rPr>
    </w:pPr>
  </w:p>
  <w:p w14:paraId="53C519BB" w14:textId="7F8443C0" w:rsidR="00E909E8" w:rsidRPr="0082379D" w:rsidRDefault="00E909E8" w:rsidP="00917951">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17C92" w14:textId="77777777" w:rsidR="008E63D9" w:rsidRDefault="008E63D9" w:rsidP="002B44AA">
      <w:pPr>
        <w:spacing w:after="0" w:line="240" w:lineRule="auto"/>
      </w:pPr>
      <w:r>
        <w:separator/>
      </w:r>
    </w:p>
  </w:footnote>
  <w:footnote w:type="continuationSeparator" w:id="0">
    <w:p w14:paraId="275F7652" w14:textId="77777777" w:rsidR="008E63D9" w:rsidRDefault="008E63D9" w:rsidP="002B4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0E934" w14:textId="2A878096" w:rsidR="00E82527" w:rsidRPr="002049C3" w:rsidRDefault="00E82527" w:rsidP="00E82527">
    <w:pPr>
      <w:ind w:firstLine="720"/>
      <w:jc w:val="center"/>
      <w:rPr>
        <w:rFonts w:ascii="Arial" w:hAnsi="Arial" w:cs="Arial"/>
        <w:b/>
        <w:bCs/>
        <w:sz w:val="28"/>
        <w:szCs w:val="28"/>
      </w:rPr>
    </w:pPr>
    <w:r>
      <w:rPr>
        <w:rFonts w:ascii="Arial" w:hAnsi="Arial" w:cs="Arial"/>
        <w:b/>
        <w:bCs/>
        <w:noProof/>
        <w:sz w:val="32"/>
        <w:szCs w:val="32"/>
        <w:lang w:eastAsia="en-GB"/>
      </w:rPr>
      <w:drawing>
        <wp:anchor distT="0" distB="0" distL="114300" distR="114300" simplePos="0" relativeHeight="251660288" behindDoc="0" locked="0" layoutInCell="1" allowOverlap="1" wp14:anchorId="6311CB7A" wp14:editId="731108E6">
          <wp:simplePos x="0" y="0"/>
          <wp:positionH relativeFrom="column">
            <wp:posOffset>2153869</wp:posOffset>
          </wp:positionH>
          <wp:positionV relativeFrom="paragraph">
            <wp:posOffset>347650</wp:posOffset>
          </wp:positionV>
          <wp:extent cx="2393310" cy="958292"/>
          <wp:effectExtent l="0" t="0" r="7620" b="0"/>
          <wp:wrapThrough wrapText="bothSides">
            <wp:wrapPolygon edited="0">
              <wp:start x="0" y="0"/>
              <wp:lineTo x="0" y="21042"/>
              <wp:lineTo x="21497" y="21042"/>
              <wp:lineTo x="21497" y="0"/>
              <wp:lineTo x="0" y="0"/>
            </wp:wrapPolygon>
          </wp:wrapThrough>
          <wp:docPr id="20162794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3310" cy="958292"/>
                  </a:xfrm>
                  <a:prstGeom prst="rect">
                    <a:avLst/>
                  </a:prstGeom>
                  <a:noFill/>
                </pic:spPr>
              </pic:pic>
            </a:graphicData>
          </a:graphic>
        </wp:anchor>
      </w:drawing>
    </w:r>
    <w:r w:rsidRPr="002049C3">
      <w:rPr>
        <w:rFonts w:ascii="Arial" w:hAnsi="Arial" w:cs="Arial"/>
        <w:b/>
        <w:bCs/>
        <w:sz w:val="32"/>
        <w:szCs w:val="32"/>
        <w:lang w:eastAsia="en-GB"/>
      </w:rPr>
      <w:t>Dementia Awareness (using Virtual Reality</w:t>
    </w:r>
    <w:r w:rsidRPr="002049C3">
      <w:rPr>
        <w:rFonts w:ascii="Arial" w:hAnsi="Arial" w:cs="Arial"/>
        <w:b/>
        <w:bCs/>
        <w:sz w:val="28"/>
        <w:szCs w:val="28"/>
      </w:rPr>
      <w:t>)</w:t>
    </w:r>
  </w:p>
  <w:p w14:paraId="6E483124" w14:textId="497EEBDA" w:rsidR="00E82527" w:rsidRDefault="00E82527" w:rsidP="00E82527">
    <w:pPr>
      <w:pStyle w:val="Header"/>
    </w:pPr>
    <w:r w:rsidRPr="00505E8B">
      <w:rPr>
        <w:noProof/>
        <w:lang w:eastAsia="en-GB"/>
      </w:rPr>
      <w:drawing>
        <wp:anchor distT="0" distB="0" distL="114300" distR="114300" simplePos="0" relativeHeight="251659264" behindDoc="0" locked="0" layoutInCell="1" allowOverlap="1" wp14:anchorId="7FDE85E6" wp14:editId="0808527D">
          <wp:simplePos x="0" y="0"/>
          <wp:positionH relativeFrom="column">
            <wp:posOffset>5173034</wp:posOffset>
          </wp:positionH>
          <wp:positionV relativeFrom="paragraph">
            <wp:posOffset>184277</wp:posOffset>
          </wp:positionV>
          <wp:extent cx="1040847" cy="663270"/>
          <wp:effectExtent l="0" t="0" r="6985" b="3810"/>
          <wp:wrapNone/>
          <wp:docPr id="9" name="Picture 9" descr="C:\Users\Johna\AppData\Local\Microsoft\Windows\Temporary Internet Files\Content.Outlook\L1ATYC9H\SCWWDP logo_program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a\AppData\Local\Microsoft\Windows\Temporary Internet Files\Content.Outlook\L1ATYC9H\SCWWDP logo_programme.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44609" cy="665667"/>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t xml:space="preserve"> </w:t>
    </w:r>
    <w:r w:rsidR="003C6CE7">
      <w:rPr>
        <w:noProof/>
      </w:rPr>
      <w:t xml:space="preserve">           </w:t>
    </w:r>
    <w:r>
      <w:rPr>
        <w:noProof/>
      </w:rPr>
      <w:drawing>
        <wp:inline distT="0" distB="0" distL="0" distR="0" wp14:anchorId="2AA98EF2" wp14:editId="45DDB33B">
          <wp:extent cx="496800" cy="925200"/>
          <wp:effectExtent l="0" t="0" r="0" b="8255"/>
          <wp:docPr id="4629050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96800" cy="925200"/>
                  </a:xfrm>
                  <a:prstGeom prst="rect">
                    <a:avLst/>
                  </a:prstGeom>
                  <a:noFill/>
                </pic:spPr>
              </pic:pic>
            </a:graphicData>
          </a:graphic>
        </wp:inline>
      </w:drawing>
    </w:r>
  </w:p>
  <w:p w14:paraId="4060CFB4" w14:textId="5771B7BC" w:rsidR="00C74C45" w:rsidRDefault="00C74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CF260C4"/>
    <w:lvl w:ilvl="0">
      <w:numFmt w:val="bullet"/>
      <w:lvlText w:val="*"/>
      <w:lvlJc w:val="left"/>
    </w:lvl>
  </w:abstractNum>
  <w:abstractNum w:abstractNumId="1" w15:restartNumberingAfterBreak="0">
    <w:nsid w:val="03022596"/>
    <w:multiLevelType w:val="hybridMultilevel"/>
    <w:tmpl w:val="3B4890A4"/>
    <w:lvl w:ilvl="0" w:tplc="5E1006B2">
      <w:start w:val="1"/>
      <w:numFmt w:val="bullet"/>
      <w:lvlText w:val="•"/>
      <w:lvlJc w:val="left"/>
      <w:pPr>
        <w:tabs>
          <w:tab w:val="num" w:pos="720"/>
        </w:tabs>
        <w:ind w:left="720" w:hanging="360"/>
      </w:pPr>
      <w:rPr>
        <w:rFonts w:ascii="Arial" w:hAnsi="Arial" w:cs="Times New Roman" w:hint="default"/>
      </w:rPr>
    </w:lvl>
    <w:lvl w:ilvl="1" w:tplc="14E03A16">
      <w:start w:val="1"/>
      <w:numFmt w:val="bullet"/>
      <w:lvlText w:val="•"/>
      <w:lvlJc w:val="left"/>
      <w:pPr>
        <w:tabs>
          <w:tab w:val="num" w:pos="1440"/>
        </w:tabs>
        <w:ind w:left="1440" w:hanging="360"/>
      </w:pPr>
      <w:rPr>
        <w:rFonts w:ascii="Arial" w:hAnsi="Arial" w:cs="Times New Roman" w:hint="default"/>
      </w:rPr>
    </w:lvl>
    <w:lvl w:ilvl="2" w:tplc="E5DA5DE8">
      <w:start w:val="1"/>
      <w:numFmt w:val="bullet"/>
      <w:lvlText w:val="•"/>
      <w:lvlJc w:val="left"/>
      <w:pPr>
        <w:tabs>
          <w:tab w:val="num" w:pos="2160"/>
        </w:tabs>
        <w:ind w:left="2160" w:hanging="360"/>
      </w:pPr>
      <w:rPr>
        <w:rFonts w:ascii="Arial" w:hAnsi="Arial" w:cs="Times New Roman" w:hint="default"/>
      </w:rPr>
    </w:lvl>
    <w:lvl w:ilvl="3" w:tplc="E96C9650">
      <w:start w:val="1"/>
      <w:numFmt w:val="bullet"/>
      <w:lvlText w:val="•"/>
      <w:lvlJc w:val="left"/>
      <w:pPr>
        <w:tabs>
          <w:tab w:val="num" w:pos="2880"/>
        </w:tabs>
        <w:ind w:left="2880" w:hanging="360"/>
      </w:pPr>
      <w:rPr>
        <w:rFonts w:ascii="Arial" w:hAnsi="Arial" w:cs="Times New Roman" w:hint="default"/>
      </w:rPr>
    </w:lvl>
    <w:lvl w:ilvl="4" w:tplc="182CD3C2">
      <w:start w:val="1"/>
      <w:numFmt w:val="bullet"/>
      <w:lvlText w:val="•"/>
      <w:lvlJc w:val="left"/>
      <w:pPr>
        <w:tabs>
          <w:tab w:val="num" w:pos="3600"/>
        </w:tabs>
        <w:ind w:left="3600" w:hanging="360"/>
      </w:pPr>
      <w:rPr>
        <w:rFonts w:ascii="Arial" w:hAnsi="Arial" w:cs="Times New Roman" w:hint="default"/>
      </w:rPr>
    </w:lvl>
    <w:lvl w:ilvl="5" w:tplc="454AA7F4">
      <w:start w:val="1"/>
      <w:numFmt w:val="bullet"/>
      <w:lvlText w:val="•"/>
      <w:lvlJc w:val="left"/>
      <w:pPr>
        <w:tabs>
          <w:tab w:val="num" w:pos="4320"/>
        </w:tabs>
        <w:ind w:left="4320" w:hanging="360"/>
      </w:pPr>
      <w:rPr>
        <w:rFonts w:ascii="Arial" w:hAnsi="Arial" w:cs="Times New Roman" w:hint="default"/>
      </w:rPr>
    </w:lvl>
    <w:lvl w:ilvl="6" w:tplc="D5CA5098">
      <w:start w:val="1"/>
      <w:numFmt w:val="bullet"/>
      <w:lvlText w:val="•"/>
      <w:lvlJc w:val="left"/>
      <w:pPr>
        <w:tabs>
          <w:tab w:val="num" w:pos="5040"/>
        </w:tabs>
        <w:ind w:left="5040" w:hanging="360"/>
      </w:pPr>
      <w:rPr>
        <w:rFonts w:ascii="Arial" w:hAnsi="Arial" w:cs="Times New Roman" w:hint="default"/>
      </w:rPr>
    </w:lvl>
    <w:lvl w:ilvl="7" w:tplc="52BC7416">
      <w:start w:val="1"/>
      <w:numFmt w:val="bullet"/>
      <w:lvlText w:val="•"/>
      <w:lvlJc w:val="left"/>
      <w:pPr>
        <w:tabs>
          <w:tab w:val="num" w:pos="5760"/>
        </w:tabs>
        <w:ind w:left="5760" w:hanging="360"/>
      </w:pPr>
      <w:rPr>
        <w:rFonts w:ascii="Arial" w:hAnsi="Arial" w:cs="Times New Roman" w:hint="default"/>
      </w:rPr>
    </w:lvl>
    <w:lvl w:ilvl="8" w:tplc="F53EDF8A">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051D53F1"/>
    <w:multiLevelType w:val="hybridMultilevel"/>
    <w:tmpl w:val="03AAE83C"/>
    <w:lvl w:ilvl="0" w:tplc="090EDFC8">
      <w:start w:val="1"/>
      <w:numFmt w:val="bullet"/>
      <w:lvlText w:val="•"/>
      <w:lvlJc w:val="left"/>
      <w:pPr>
        <w:tabs>
          <w:tab w:val="num" w:pos="720"/>
        </w:tabs>
        <w:ind w:left="720" w:hanging="360"/>
      </w:pPr>
      <w:rPr>
        <w:rFonts w:ascii="Arial" w:hAnsi="Arial" w:cs="Times New Roman" w:hint="default"/>
      </w:rPr>
    </w:lvl>
    <w:lvl w:ilvl="1" w:tplc="98DEF116">
      <w:start w:val="1"/>
      <w:numFmt w:val="bullet"/>
      <w:lvlText w:val="•"/>
      <w:lvlJc w:val="left"/>
      <w:pPr>
        <w:tabs>
          <w:tab w:val="num" w:pos="1440"/>
        </w:tabs>
        <w:ind w:left="1440" w:hanging="360"/>
      </w:pPr>
      <w:rPr>
        <w:rFonts w:ascii="Arial" w:hAnsi="Arial" w:cs="Times New Roman" w:hint="default"/>
      </w:rPr>
    </w:lvl>
    <w:lvl w:ilvl="2" w:tplc="7A72C26E">
      <w:start w:val="1"/>
      <w:numFmt w:val="bullet"/>
      <w:lvlText w:val="•"/>
      <w:lvlJc w:val="left"/>
      <w:pPr>
        <w:tabs>
          <w:tab w:val="num" w:pos="2160"/>
        </w:tabs>
        <w:ind w:left="2160" w:hanging="360"/>
      </w:pPr>
      <w:rPr>
        <w:rFonts w:ascii="Arial" w:hAnsi="Arial" w:cs="Times New Roman" w:hint="default"/>
      </w:rPr>
    </w:lvl>
    <w:lvl w:ilvl="3" w:tplc="9F9E0172">
      <w:start w:val="1"/>
      <w:numFmt w:val="bullet"/>
      <w:lvlText w:val="•"/>
      <w:lvlJc w:val="left"/>
      <w:pPr>
        <w:tabs>
          <w:tab w:val="num" w:pos="2880"/>
        </w:tabs>
        <w:ind w:left="2880" w:hanging="360"/>
      </w:pPr>
      <w:rPr>
        <w:rFonts w:ascii="Arial" w:hAnsi="Arial" w:cs="Times New Roman" w:hint="default"/>
      </w:rPr>
    </w:lvl>
    <w:lvl w:ilvl="4" w:tplc="CE80BCC6">
      <w:start w:val="1"/>
      <w:numFmt w:val="bullet"/>
      <w:lvlText w:val="•"/>
      <w:lvlJc w:val="left"/>
      <w:pPr>
        <w:tabs>
          <w:tab w:val="num" w:pos="3600"/>
        </w:tabs>
        <w:ind w:left="3600" w:hanging="360"/>
      </w:pPr>
      <w:rPr>
        <w:rFonts w:ascii="Arial" w:hAnsi="Arial" w:cs="Times New Roman" w:hint="default"/>
      </w:rPr>
    </w:lvl>
    <w:lvl w:ilvl="5" w:tplc="692063A8">
      <w:start w:val="1"/>
      <w:numFmt w:val="bullet"/>
      <w:lvlText w:val="•"/>
      <w:lvlJc w:val="left"/>
      <w:pPr>
        <w:tabs>
          <w:tab w:val="num" w:pos="4320"/>
        </w:tabs>
        <w:ind w:left="4320" w:hanging="360"/>
      </w:pPr>
      <w:rPr>
        <w:rFonts w:ascii="Arial" w:hAnsi="Arial" w:cs="Times New Roman" w:hint="default"/>
      </w:rPr>
    </w:lvl>
    <w:lvl w:ilvl="6" w:tplc="BEE621A2">
      <w:start w:val="1"/>
      <w:numFmt w:val="bullet"/>
      <w:lvlText w:val="•"/>
      <w:lvlJc w:val="left"/>
      <w:pPr>
        <w:tabs>
          <w:tab w:val="num" w:pos="5040"/>
        </w:tabs>
        <w:ind w:left="5040" w:hanging="360"/>
      </w:pPr>
      <w:rPr>
        <w:rFonts w:ascii="Arial" w:hAnsi="Arial" w:cs="Times New Roman" w:hint="default"/>
      </w:rPr>
    </w:lvl>
    <w:lvl w:ilvl="7" w:tplc="A068283C">
      <w:start w:val="1"/>
      <w:numFmt w:val="bullet"/>
      <w:lvlText w:val="•"/>
      <w:lvlJc w:val="left"/>
      <w:pPr>
        <w:tabs>
          <w:tab w:val="num" w:pos="5760"/>
        </w:tabs>
        <w:ind w:left="5760" w:hanging="360"/>
      </w:pPr>
      <w:rPr>
        <w:rFonts w:ascii="Arial" w:hAnsi="Arial" w:cs="Times New Roman" w:hint="default"/>
      </w:rPr>
    </w:lvl>
    <w:lvl w:ilvl="8" w:tplc="016CDDF4">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99709DB"/>
    <w:multiLevelType w:val="hybridMultilevel"/>
    <w:tmpl w:val="5406D020"/>
    <w:lvl w:ilvl="0" w:tplc="08090001">
      <w:start w:val="1"/>
      <w:numFmt w:val="bullet"/>
      <w:lvlText w:val=""/>
      <w:lvlJc w:val="left"/>
      <w:pPr>
        <w:ind w:left="1003" w:hanging="360"/>
      </w:pPr>
      <w:rPr>
        <w:rFonts w:ascii="Symbol" w:hAnsi="Symbol" w:hint="default"/>
      </w:rPr>
    </w:lvl>
    <w:lvl w:ilvl="1" w:tplc="08090003">
      <w:start w:val="1"/>
      <w:numFmt w:val="bullet"/>
      <w:lvlText w:val="o"/>
      <w:lvlJc w:val="left"/>
      <w:pPr>
        <w:ind w:left="1723" w:hanging="360"/>
      </w:pPr>
      <w:rPr>
        <w:rFonts w:ascii="Courier New" w:hAnsi="Courier New" w:cs="Courier New" w:hint="default"/>
      </w:rPr>
    </w:lvl>
    <w:lvl w:ilvl="2" w:tplc="08090005">
      <w:start w:val="1"/>
      <w:numFmt w:val="bullet"/>
      <w:lvlText w:val=""/>
      <w:lvlJc w:val="left"/>
      <w:pPr>
        <w:ind w:left="2443" w:hanging="360"/>
      </w:pPr>
      <w:rPr>
        <w:rFonts w:ascii="Wingdings" w:hAnsi="Wingdings" w:hint="default"/>
      </w:rPr>
    </w:lvl>
    <w:lvl w:ilvl="3" w:tplc="08090001">
      <w:start w:val="1"/>
      <w:numFmt w:val="bullet"/>
      <w:lvlText w:val=""/>
      <w:lvlJc w:val="left"/>
      <w:pPr>
        <w:ind w:left="3163" w:hanging="360"/>
      </w:pPr>
      <w:rPr>
        <w:rFonts w:ascii="Symbol" w:hAnsi="Symbol" w:hint="default"/>
      </w:rPr>
    </w:lvl>
    <w:lvl w:ilvl="4" w:tplc="08090003">
      <w:start w:val="1"/>
      <w:numFmt w:val="bullet"/>
      <w:lvlText w:val="o"/>
      <w:lvlJc w:val="left"/>
      <w:pPr>
        <w:ind w:left="3883" w:hanging="360"/>
      </w:pPr>
      <w:rPr>
        <w:rFonts w:ascii="Courier New" w:hAnsi="Courier New" w:cs="Courier New" w:hint="default"/>
      </w:rPr>
    </w:lvl>
    <w:lvl w:ilvl="5" w:tplc="08090005">
      <w:start w:val="1"/>
      <w:numFmt w:val="bullet"/>
      <w:lvlText w:val=""/>
      <w:lvlJc w:val="left"/>
      <w:pPr>
        <w:ind w:left="4603" w:hanging="360"/>
      </w:pPr>
      <w:rPr>
        <w:rFonts w:ascii="Wingdings" w:hAnsi="Wingdings" w:hint="default"/>
      </w:rPr>
    </w:lvl>
    <w:lvl w:ilvl="6" w:tplc="08090001">
      <w:start w:val="1"/>
      <w:numFmt w:val="bullet"/>
      <w:lvlText w:val=""/>
      <w:lvlJc w:val="left"/>
      <w:pPr>
        <w:ind w:left="5323" w:hanging="360"/>
      </w:pPr>
      <w:rPr>
        <w:rFonts w:ascii="Symbol" w:hAnsi="Symbol" w:hint="default"/>
      </w:rPr>
    </w:lvl>
    <w:lvl w:ilvl="7" w:tplc="08090003">
      <w:start w:val="1"/>
      <w:numFmt w:val="bullet"/>
      <w:lvlText w:val="o"/>
      <w:lvlJc w:val="left"/>
      <w:pPr>
        <w:ind w:left="6043" w:hanging="360"/>
      </w:pPr>
      <w:rPr>
        <w:rFonts w:ascii="Courier New" w:hAnsi="Courier New" w:cs="Courier New" w:hint="default"/>
      </w:rPr>
    </w:lvl>
    <w:lvl w:ilvl="8" w:tplc="08090005">
      <w:start w:val="1"/>
      <w:numFmt w:val="bullet"/>
      <w:lvlText w:val=""/>
      <w:lvlJc w:val="left"/>
      <w:pPr>
        <w:ind w:left="6763" w:hanging="360"/>
      </w:pPr>
      <w:rPr>
        <w:rFonts w:ascii="Wingdings" w:hAnsi="Wingdings" w:hint="default"/>
      </w:rPr>
    </w:lvl>
  </w:abstractNum>
  <w:abstractNum w:abstractNumId="4" w15:restartNumberingAfterBreak="0">
    <w:nsid w:val="12D65375"/>
    <w:multiLevelType w:val="hybridMultilevel"/>
    <w:tmpl w:val="0A408274"/>
    <w:lvl w:ilvl="0" w:tplc="3A868988">
      <w:start w:val="1"/>
      <w:numFmt w:val="bullet"/>
      <w:lvlText w:val="•"/>
      <w:lvlJc w:val="left"/>
      <w:pPr>
        <w:tabs>
          <w:tab w:val="num" w:pos="720"/>
        </w:tabs>
        <w:ind w:left="720" w:hanging="360"/>
      </w:pPr>
      <w:rPr>
        <w:rFonts w:ascii="Arial" w:hAnsi="Arial" w:cs="Times New Roman" w:hint="default"/>
      </w:rPr>
    </w:lvl>
    <w:lvl w:ilvl="1" w:tplc="D1289D56">
      <w:start w:val="1"/>
      <w:numFmt w:val="bullet"/>
      <w:lvlText w:val="•"/>
      <w:lvlJc w:val="left"/>
      <w:pPr>
        <w:tabs>
          <w:tab w:val="num" w:pos="1440"/>
        </w:tabs>
        <w:ind w:left="1440" w:hanging="360"/>
      </w:pPr>
      <w:rPr>
        <w:rFonts w:ascii="Arial" w:hAnsi="Arial" w:cs="Times New Roman" w:hint="default"/>
      </w:rPr>
    </w:lvl>
    <w:lvl w:ilvl="2" w:tplc="81C60678">
      <w:start w:val="1"/>
      <w:numFmt w:val="bullet"/>
      <w:lvlText w:val="•"/>
      <w:lvlJc w:val="left"/>
      <w:pPr>
        <w:tabs>
          <w:tab w:val="num" w:pos="2160"/>
        </w:tabs>
        <w:ind w:left="2160" w:hanging="360"/>
      </w:pPr>
      <w:rPr>
        <w:rFonts w:ascii="Arial" w:hAnsi="Arial" w:cs="Times New Roman" w:hint="default"/>
      </w:rPr>
    </w:lvl>
    <w:lvl w:ilvl="3" w:tplc="AA562C7A">
      <w:start w:val="1"/>
      <w:numFmt w:val="bullet"/>
      <w:lvlText w:val="•"/>
      <w:lvlJc w:val="left"/>
      <w:pPr>
        <w:tabs>
          <w:tab w:val="num" w:pos="2880"/>
        </w:tabs>
        <w:ind w:left="2880" w:hanging="360"/>
      </w:pPr>
      <w:rPr>
        <w:rFonts w:ascii="Arial" w:hAnsi="Arial" w:cs="Times New Roman" w:hint="default"/>
      </w:rPr>
    </w:lvl>
    <w:lvl w:ilvl="4" w:tplc="9774BD22">
      <w:start w:val="1"/>
      <w:numFmt w:val="bullet"/>
      <w:lvlText w:val="•"/>
      <w:lvlJc w:val="left"/>
      <w:pPr>
        <w:tabs>
          <w:tab w:val="num" w:pos="3600"/>
        </w:tabs>
        <w:ind w:left="3600" w:hanging="360"/>
      </w:pPr>
      <w:rPr>
        <w:rFonts w:ascii="Arial" w:hAnsi="Arial" w:cs="Times New Roman" w:hint="default"/>
      </w:rPr>
    </w:lvl>
    <w:lvl w:ilvl="5" w:tplc="596AC950">
      <w:start w:val="1"/>
      <w:numFmt w:val="bullet"/>
      <w:lvlText w:val="•"/>
      <w:lvlJc w:val="left"/>
      <w:pPr>
        <w:tabs>
          <w:tab w:val="num" w:pos="4320"/>
        </w:tabs>
        <w:ind w:left="4320" w:hanging="360"/>
      </w:pPr>
      <w:rPr>
        <w:rFonts w:ascii="Arial" w:hAnsi="Arial" w:cs="Times New Roman" w:hint="default"/>
      </w:rPr>
    </w:lvl>
    <w:lvl w:ilvl="6" w:tplc="91E45002">
      <w:start w:val="1"/>
      <w:numFmt w:val="bullet"/>
      <w:lvlText w:val="•"/>
      <w:lvlJc w:val="left"/>
      <w:pPr>
        <w:tabs>
          <w:tab w:val="num" w:pos="5040"/>
        </w:tabs>
        <w:ind w:left="5040" w:hanging="360"/>
      </w:pPr>
      <w:rPr>
        <w:rFonts w:ascii="Arial" w:hAnsi="Arial" w:cs="Times New Roman" w:hint="default"/>
      </w:rPr>
    </w:lvl>
    <w:lvl w:ilvl="7" w:tplc="C82611F0">
      <w:start w:val="1"/>
      <w:numFmt w:val="bullet"/>
      <w:lvlText w:val="•"/>
      <w:lvlJc w:val="left"/>
      <w:pPr>
        <w:tabs>
          <w:tab w:val="num" w:pos="5760"/>
        </w:tabs>
        <w:ind w:left="5760" w:hanging="360"/>
      </w:pPr>
      <w:rPr>
        <w:rFonts w:ascii="Arial" w:hAnsi="Arial" w:cs="Times New Roman" w:hint="default"/>
      </w:rPr>
    </w:lvl>
    <w:lvl w:ilvl="8" w:tplc="656401E4">
      <w:start w:val="1"/>
      <w:numFmt w:val="bullet"/>
      <w:lvlText w:val="•"/>
      <w:lvlJc w:val="left"/>
      <w:pPr>
        <w:tabs>
          <w:tab w:val="num" w:pos="6480"/>
        </w:tabs>
        <w:ind w:left="6480" w:hanging="360"/>
      </w:pPr>
      <w:rPr>
        <w:rFonts w:ascii="Arial" w:hAnsi="Arial" w:cs="Times New Roman" w:hint="default"/>
      </w:rPr>
    </w:lvl>
  </w:abstractNum>
  <w:abstractNum w:abstractNumId="5" w15:restartNumberingAfterBreak="0">
    <w:nsid w:val="1F4A1305"/>
    <w:multiLevelType w:val="hybridMultilevel"/>
    <w:tmpl w:val="C1A20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08326A"/>
    <w:multiLevelType w:val="hybridMultilevel"/>
    <w:tmpl w:val="AE3A68A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EE473B"/>
    <w:multiLevelType w:val="hybridMultilevel"/>
    <w:tmpl w:val="AFB68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8339AA"/>
    <w:multiLevelType w:val="hybridMultilevel"/>
    <w:tmpl w:val="D4403422"/>
    <w:lvl w:ilvl="0" w:tplc="74267752">
      <w:start w:val="1"/>
      <w:numFmt w:val="bullet"/>
      <w:lvlText w:val="•"/>
      <w:lvlJc w:val="left"/>
      <w:pPr>
        <w:tabs>
          <w:tab w:val="num" w:pos="720"/>
        </w:tabs>
        <w:ind w:left="720" w:hanging="360"/>
      </w:pPr>
      <w:rPr>
        <w:rFonts w:ascii="Arial" w:hAnsi="Arial" w:cs="Times New Roman" w:hint="default"/>
      </w:rPr>
    </w:lvl>
    <w:lvl w:ilvl="1" w:tplc="EED0366C">
      <w:start w:val="1"/>
      <w:numFmt w:val="bullet"/>
      <w:lvlText w:val="•"/>
      <w:lvlJc w:val="left"/>
      <w:pPr>
        <w:tabs>
          <w:tab w:val="num" w:pos="1440"/>
        </w:tabs>
        <w:ind w:left="1440" w:hanging="360"/>
      </w:pPr>
      <w:rPr>
        <w:rFonts w:ascii="Arial" w:hAnsi="Arial" w:cs="Times New Roman" w:hint="default"/>
      </w:rPr>
    </w:lvl>
    <w:lvl w:ilvl="2" w:tplc="3488D46E">
      <w:start w:val="1"/>
      <w:numFmt w:val="bullet"/>
      <w:lvlText w:val="•"/>
      <w:lvlJc w:val="left"/>
      <w:pPr>
        <w:tabs>
          <w:tab w:val="num" w:pos="2160"/>
        </w:tabs>
        <w:ind w:left="2160" w:hanging="360"/>
      </w:pPr>
      <w:rPr>
        <w:rFonts w:ascii="Arial" w:hAnsi="Arial" w:cs="Times New Roman" w:hint="default"/>
      </w:rPr>
    </w:lvl>
    <w:lvl w:ilvl="3" w:tplc="3DD8EFCA">
      <w:start w:val="1"/>
      <w:numFmt w:val="bullet"/>
      <w:lvlText w:val="•"/>
      <w:lvlJc w:val="left"/>
      <w:pPr>
        <w:tabs>
          <w:tab w:val="num" w:pos="2880"/>
        </w:tabs>
        <w:ind w:left="2880" w:hanging="360"/>
      </w:pPr>
      <w:rPr>
        <w:rFonts w:ascii="Arial" w:hAnsi="Arial" w:cs="Times New Roman" w:hint="default"/>
      </w:rPr>
    </w:lvl>
    <w:lvl w:ilvl="4" w:tplc="A95A6430">
      <w:start w:val="1"/>
      <w:numFmt w:val="bullet"/>
      <w:lvlText w:val="•"/>
      <w:lvlJc w:val="left"/>
      <w:pPr>
        <w:tabs>
          <w:tab w:val="num" w:pos="3600"/>
        </w:tabs>
        <w:ind w:left="3600" w:hanging="360"/>
      </w:pPr>
      <w:rPr>
        <w:rFonts w:ascii="Arial" w:hAnsi="Arial" w:cs="Times New Roman" w:hint="default"/>
      </w:rPr>
    </w:lvl>
    <w:lvl w:ilvl="5" w:tplc="0F662768">
      <w:start w:val="1"/>
      <w:numFmt w:val="bullet"/>
      <w:lvlText w:val="•"/>
      <w:lvlJc w:val="left"/>
      <w:pPr>
        <w:tabs>
          <w:tab w:val="num" w:pos="4320"/>
        </w:tabs>
        <w:ind w:left="4320" w:hanging="360"/>
      </w:pPr>
      <w:rPr>
        <w:rFonts w:ascii="Arial" w:hAnsi="Arial" w:cs="Times New Roman" w:hint="default"/>
      </w:rPr>
    </w:lvl>
    <w:lvl w:ilvl="6" w:tplc="403CC6A4">
      <w:start w:val="1"/>
      <w:numFmt w:val="bullet"/>
      <w:lvlText w:val="•"/>
      <w:lvlJc w:val="left"/>
      <w:pPr>
        <w:tabs>
          <w:tab w:val="num" w:pos="5040"/>
        </w:tabs>
        <w:ind w:left="5040" w:hanging="360"/>
      </w:pPr>
      <w:rPr>
        <w:rFonts w:ascii="Arial" w:hAnsi="Arial" w:cs="Times New Roman" w:hint="default"/>
      </w:rPr>
    </w:lvl>
    <w:lvl w:ilvl="7" w:tplc="2B407F44">
      <w:start w:val="1"/>
      <w:numFmt w:val="bullet"/>
      <w:lvlText w:val="•"/>
      <w:lvlJc w:val="left"/>
      <w:pPr>
        <w:tabs>
          <w:tab w:val="num" w:pos="5760"/>
        </w:tabs>
        <w:ind w:left="5760" w:hanging="360"/>
      </w:pPr>
      <w:rPr>
        <w:rFonts w:ascii="Arial" w:hAnsi="Arial" w:cs="Times New Roman" w:hint="default"/>
      </w:rPr>
    </w:lvl>
    <w:lvl w:ilvl="8" w:tplc="F63E54AC">
      <w:start w:val="1"/>
      <w:numFmt w:val="bullet"/>
      <w:lvlText w:val="•"/>
      <w:lvlJc w:val="left"/>
      <w:pPr>
        <w:tabs>
          <w:tab w:val="num" w:pos="6480"/>
        </w:tabs>
        <w:ind w:left="6480" w:hanging="360"/>
      </w:pPr>
      <w:rPr>
        <w:rFonts w:ascii="Arial" w:hAnsi="Arial" w:cs="Times New Roman" w:hint="default"/>
      </w:rPr>
    </w:lvl>
  </w:abstractNum>
  <w:abstractNum w:abstractNumId="9" w15:restartNumberingAfterBreak="0">
    <w:nsid w:val="3FDA548E"/>
    <w:multiLevelType w:val="hybridMultilevel"/>
    <w:tmpl w:val="9AE4AE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730CA9"/>
    <w:multiLevelType w:val="hybridMultilevel"/>
    <w:tmpl w:val="E09C6A66"/>
    <w:lvl w:ilvl="0" w:tplc="5EC8821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2E1F9A"/>
    <w:multiLevelType w:val="hybridMultilevel"/>
    <w:tmpl w:val="274A9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D277B0"/>
    <w:multiLevelType w:val="hybridMultilevel"/>
    <w:tmpl w:val="CF56CA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9E1463"/>
    <w:multiLevelType w:val="hybridMultilevel"/>
    <w:tmpl w:val="B2B4354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4BE83CC8"/>
    <w:multiLevelType w:val="hybridMultilevel"/>
    <w:tmpl w:val="1E5619BC"/>
    <w:lvl w:ilvl="0" w:tplc="5EC88218">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0D2C42"/>
    <w:multiLevelType w:val="multilevel"/>
    <w:tmpl w:val="119E2A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EC2CB0"/>
    <w:multiLevelType w:val="hybridMultilevel"/>
    <w:tmpl w:val="0DCE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4A4908"/>
    <w:multiLevelType w:val="hybridMultilevel"/>
    <w:tmpl w:val="05B68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D92DD9"/>
    <w:multiLevelType w:val="hybridMultilevel"/>
    <w:tmpl w:val="532410AE"/>
    <w:lvl w:ilvl="0" w:tplc="69320A5A">
      <w:start w:val="1"/>
      <w:numFmt w:val="bullet"/>
      <w:lvlText w:val="•"/>
      <w:lvlJc w:val="left"/>
      <w:pPr>
        <w:tabs>
          <w:tab w:val="num" w:pos="720"/>
        </w:tabs>
        <w:ind w:left="720" w:hanging="360"/>
      </w:pPr>
      <w:rPr>
        <w:rFonts w:ascii="Arial" w:hAnsi="Arial" w:cs="Times New Roman" w:hint="default"/>
      </w:rPr>
    </w:lvl>
    <w:lvl w:ilvl="1" w:tplc="9E2C79CA">
      <w:start w:val="1"/>
      <w:numFmt w:val="bullet"/>
      <w:lvlText w:val="•"/>
      <w:lvlJc w:val="left"/>
      <w:pPr>
        <w:tabs>
          <w:tab w:val="num" w:pos="1440"/>
        </w:tabs>
        <w:ind w:left="1440" w:hanging="360"/>
      </w:pPr>
      <w:rPr>
        <w:rFonts w:ascii="Arial" w:hAnsi="Arial" w:cs="Times New Roman" w:hint="default"/>
      </w:rPr>
    </w:lvl>
    <w:lvl w:ilvl="2" w:tplc="BCF2477A">
      <w:start w:val="1"/>
      <w:numFmt w:val="bullet"/>
      <w:lvlText w:val="•"/>
      <w:lvlJc w:val="left"/>
      <w:pPr>
        <w:tabs>
          <w:tab w:val="num" w:pos="2160"/>
        </w:tabs>
        <w:ind w:left="2160" w:hanging="360"/>
      </w:pPr>
      <w:rPr>
        <w:rFonts w:ascii="Arial" w:hAnsi="Arial" w:cs="Times New Roman" w:hint="default"/>
      </w:rPr>
    </w:lvl>
    <w:lvl w:ilvl="3" w:tplc="7A161B08">
      <w:start w:val="1"/>
      <w:numFmt w:val="bullet"/>
      <w:lvlText w:val="•"/>
      <w:lvlJc w:val="left"/>
      <w:pPr>
        <w:tabs>
          <w:tab w:val="num" w:pos="2880"/>
        </w:tabs>
        <w:ind w:left="2880" w:hanging="360"/>
      </w:pPr>
      <w:rPr>
        <w:rFonts w:ascii="Arial" w:hAnsi="Arial" w:cs="Times New Roman" w:hint="default"/>
      </w:rPr>
    </w:lvl>
    <w:lvl w:ilvl="4" w:tplc="74C892AC">
      <w:start w:val="1"/>
      <w:numFmt w:val="bullet"/>
      <w:lvlText w:val="•"/>
      <w:lvlJc w:val="left"/>
      <w:pPr>
        <w:tabs>
          <w:tab w:val="num" w:pos="3600"/>
        </w:tabs>
        <w:ind w:left="3600" w:hanging="360"/>
      </w:pPr>
      <w:rPr>
        <w:rFonts w:ascii="Arial" w:hAnsi="Arial" w:cs="Times New Roman" w:hint="default"/>
      </w:rPr>
    </w:lvl>
    <w:lvl w:ilvl="5" w:tplc="728E4314">
      <w:start w:val="1"/>
      <w:numFmt w:val="bullet"/>
      <w:lvlText w:val="•"/>
      <w:lvlJc w:val="left"/>
      <w:pPr>
        <w:tabs>
          <w:tab w:val="num" w:pos="4320"/>
        </w:tabs>
        <w:ind w:left="4320" w:hanging="360"/>
      </w:pPr>
      <w:rPr>
        <w:rFonts w:ascii="Arial" w:hAnsi="Arial" w:cs="Times New Roman" w:hint="default"/>
      </w:rPr>
    </w:lvl>
    <w:lvl w:ilvl="6" w:tplc="C9DCB276">
      <w:start w:val="1"/>
      <w:numFmt w:val="bullet"/>
      <w:lvlText w:val="•"/>
      <w:lvlJc w:val="left"/>
      <w:pPr>
        <w:tabs>
          <w:tab w:val="num" w:pos="5040"/>
        </w:tabs>
        <w:ind w:left="5040" w:hanging="360"/>
      </w:pPr>
      <w:rPr>
        <w:rFonts w:ascii="Arial" w:hAnsi="Arial" w:cs="Times New Roman" w:hint="default"/>
      </w:rPr>
    </w:lvl>
    <w:lvl w:ilvl="7" w:tplc="1062C084">
      <w:start w:val="1"/>
      <w:numFmt w:val="bullet"/>
      <w:lvlText w:val="•"/>
      <w:lvlJc w:val="left"/>
      <w:pPr>
        <w:tabs>
          <w:tab w:val="num" w:pos="5760"/>
        </w:tabs>
        <w:ind w:left="5760" w:hanging="360"/>
      </w:pPr>
      <w:rPr>
        <w:rFonts w:ascii="Arial" w:hAnsi="Arial" w:cs="Times New Roman" w:hint="default"/>
      </w:rPr>
    </w:lvl>
    <w:lvl w:ilvl="8" w:tplc="1E8060E8">
      <w:start w:val="1"/>
      <w:numFmt w:val="bullet"/>
      <w:lvlText w:val="•"/>
      <w:lvlJc w:val="left"/>
      <w:pPr>
        <w:tabs>
          <w:tab w:val="num" w:pos="6480"/>
        </w:tabs>
        <w:ind w:left="6480" w:hanging="360"/>
      </w:pPr>
      <w:rPr>
        <w:rFonts w:ascii="Arial" w:hAnsi="Arial" w:cs="Times New Roman" w:hint="default"/>
      </w:rPr>
    </w:lvl>
  </w:abstractNum>
  <w:abstractNum w:abstractNumId="19" w15:restartNumberingAfterBreak="0">
    <w:nsid w:val="70CE6EA8"/>
    <w:multiLevelType w:val="hybridMultilevel"/>
    <w:tmpl w:val="CF6AB29E"/>
    <w:lvl w:ilvl="0" w:tplc="08090001">
      <w:start w:val="1"/>
      <w:numFmt w:val="bullet"/>
      <w:lvlText w:val=""/>
      <w:lvlJc w:val="left"/>
      <w:pPr>
        <w:ind w:left="393" w:hanging="360"/>
      </w:pPr>
      <w:rPr>
        <w:rFonts w:ascii="Symbol" w:hAnsi="Symbol" w:hint="default"/>
      </w:rPr>
    </w:lvl>
    <w:lvl w:ilvl="1" w:tplc="08090003" w:tentative="1">
      <w:start w:val="1"/>
      <w:numFmt w:val="bullet"/>
      <w:lvlText w:val="o"/>
      <w:lvlJc w:val="left"/>
      <w:pPr>
        <w:ind w:left="1113" w:hanging="360"/>
      </w:pPr>
      <w:rPr>
        <w:rFonts w:ascii="Courier New" w:hAnsi="Courier New" w:cs="Courier New" w:hint="default"/>
      </w:rPr>
    </w:lvl>
    <w:lvl w:ilvl="2" w:tplc="08090005" w:tentative="1">
      <w:start w:val="1"/>
      <w:numFmt w:val="bullet"/>
      <w:lvlText w:val=""/>
      <w:lvlJc w:val="left"/>
      <w:pPr>
        <w:ind w:left="1833" w:hanging="360"/>
      </w:pPr>
      <w:rPr>
        <w:rFonts w:ascii="Wingdings" w:hAnsi="Wingdings" w:hint="default"/>
      </w:rPr>
    </w:lvl>
    <w:lvl w:ilvl="3" w:tplc="08090001" w:tentative="1">
      <w:start w:val="1"/>
      <w:numFmt w:val="bullet"/>
      <w:lvlText w:val=""/>
      <w:lvlJc w:val="left"/>
      <w:pPr>
        <w:ind w:left="2553" w:hanging="360"/>
      </w:pPr>
      <w:rPr>
        <w:rFonts w:ascii="Symbol" w:hAnsi="Symbol" w:hint="default"/>
      </w:rPr>
    </w:lvl>
    <w:lvl w:ilvl="4" w:tplc="08090003" w:tentative="1">
      <w:start w:val="1"/>
      <w:numFmt w:val="bullet"/>
      <w:lvlText w:val="o"/>
      <w:lvlJc w:val="left"/>
      <w:pPr>
        <w:ind w:left="3273" w:hanging="360"/>
      </w:pPr>
      <w:rPr>
        <w:rFonts w:ascii="Courier New" w:hAnsi="Courier New" w:cs="Courier New" w:hint="default"/>
      </w:rPr>
    </w:lvl>
    <w:lvl w:ilvl="5" w:tplc="08090005" w:tentative="1">
      <w:start w:val="1"/>
      <w:numFmt w:val="bullet"/>
      <w:lvlText w:val=""/>
      <w:lvlJc w:val="left"/>
      <w:pPr>
        <w:ind w:left="3993" w:hanging="360"/>
      </w:pPr>
      <w:rPr>
        <w:rFonts w:ascii="Wingdings" w:hAnsi="Wingdings" w:hint="default"/>
      </w:rPr>
    </w:lvl>
    <w:lvl w:ilvl="6" w:tplc="08090001" w:tentative="1">
      <w:start w:val="1"/>
      <w:numFmt w:val="bullet"/>
      <w:lvlText w:val=""/>
      <w:lvlJc w:val="left"/>
      <w:pPr>
        <w:ind w:left="4713" w:hanging="360"/>
      </w:pPr>
      <w:rPr>
        <w:rFonts w:ascii="Symbol" w:hAnsi="Symbol" w:hint="default"/>
      </w:rPr>
    </w:lvl>
    <w:lvl w:ilvl="7" w:tplc="08090003" w:tentative="1">
      <w:start w:val="1"/>
      <w:numFmt w:val="bullet"/>
      <w:lvlText w:val="o"/>
      <w:lvlJc w:val="left"/>
      <w:pPr>
        <w:ind w:left="5433" w:hanging="360"/>
      </w:pPr>
      <w:rPr>
        <w:rFonts w:ascii="Courier New" w:hAnsi="Courier New" w:cs="Courier New" w:hint="default"/>
      </w:rPr>
    </w:lvl>
    <w:lvl w:ilvl="8" w:tplc="08090005" w:tentative="1">
      <w:start w:val="1"/>
      <w:numFmt w:val="bullet"/>
      <w:lvlText w:val=""/>
      <w:lvlJc w:val="left"/>
      <w:pPr>
        <w:ind w:left="6153" w:hanging="360"/>
      </w:pPr>
      <w:rPr>
        <w:rFonts w:ascii="Wingdings" w:hAnsi="Wingdings" w:hint="default"/>
      </w:rPr>
    </w:lvl>
  </w:abstractNum>
  <w:abstractNum w:abstractNumId="20" w15:restartNumberingAfterBreak="0">
    <w:nsid w:val="7AD50C92"/>
    <w:multiLevelType w:val="hybridMultilevel"/>
    <w:tmpl w:val="CC5C73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FEB397C"/>
    <w:multiLevelType w:val="hybridMultilevel"/>
    <w:tmpl w:val="09985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72361">
    <w:abstractNumId w:val="3"/>
  </w:num>
  <w:num w:numId="2" w16cid:durableId="1026758433">
    <w:abstractNumId w:val="19"/>
  </w:num>
  <w:num w:numId="3" w16cid:durableId="1950041982">
    <w:abstractNumId w:val="15"/>
  </w:num>
  <w:num w:numId="4" w16cid:durableId="386996338">
    <w:abstractNumId w:val="0"/>
    <w:lvlOverride w:ilvl="0">
      <w:lvl w:ilvl="0">
        <w:start w:val="1"/>
        <w:numFmt w:val="bullet"/>
        <w:lvlText w:val=""/>
        <w:legacy w:legacy="1" w:legacySpace="0" w:legacyIndent="360"/>
        <w:lvlJc w:val="left"/>
        <w:rPr>
          <w:rFonts w:ascii="Wingdings" w:hAnsi="Wingdings" w:hint="default"/>
        </w:rPr>
      </w:lvl>
    </w:lvlOverride>
  </w:num>
  <w:num w:numId="5" w16cid:durableId="670107322">
    <w:abstractNumId w:val="6"/>
  </w:num>
  <w:num w:numId="6" w16cid:durableId="971521852">
    <w:abstractNumId w:val="21"/>
  </w:num>
  <w:num w:numId="7" w16cid:durableId="948120170">
    <w:abstractNumId w:val="7"/>
  </w:num>
  <w:num w:numId="8" w16cid:durableId="1918972213">
    <w:abstractNumId w:val="20"/>
  </w:num>
  <w:num w:numId="9" w16cid:durableId="129902994">
    <w:abstractNumId w:val="5"/>
  </w:num>
  <w:num w:numId="10" w16cid:durableId="1472677719">
    <w:abstractNumId w:val="18"/>
  </w:num>
  <w:num w:numId="11" w16cid:durableId="525338024">
    <w:abstractNumId w:val="4"/>
  </w:num>
  <w:num w:numId="12" w16cid:durableId="362752324">
    <w:abstractNumId w:val="8"/>
  </w:num>
  <w:num w:numId="13" w16cid:durableId="295841823">
    <w:abstractNumId w:val="14"/>
  </w:num>
  <w:num w:numId="14" w16cid:durableId="437332593">
    <w:abstractNumId w:val="10"/>
  </w:num>
  <w:num w:numId="15" w16cid:durableId="1439564525">
    <w:abstractNumId w:val="16"/>
  </w:num>
  <w:num w:numId="16" w16cid:durableId="352154628">
    <w:abstractNumId w:val="9"/>
  </w:num>
  <w:num w:numId="17" w16cid:durableId="550002885">
    <w:abstractNumId w:val="17"/>
  </w:num>
  <w:num w:numId="18" w16cid:durableId="1325276693">
    <w:abstractNumId w:val="12"/>
  </w:num>
  <w:num w:numId="19" w16cid:durableId="434833417">
    <w:abstractNumId w:val="1"/>
  </w:num>
  <w:num w:numId="20" w16cid:durableId="750930160">
    <w:abstractNumId w:val="2"/>
  </w:num>
  <w:num w:numId="21" w16cid:durableId="1763648512">
    <w:abstractNumId w:val="11"/>
  </w:num>
  <w:num w:numId="22" w16cid:durableId="19603315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4AA"/>
    <w:rsid w:val="00003257"/>
    <w:rsid w:val="00045B1A"/>
    <w:rsid w:val="000553E1"/>
    <w:rsid w:val="00065386"/>
    <w:rsid w:val="00084D50"/>
    <w:rsid w:val="000871B4"/>
    <w:rsid w:val="00095A66"/>
    <w:rsid w:val="000A299A"/>
    <w:rsid w:val="000B5B45"/>
    <w:rsid w:val="000C344E"/>
    <w:rsid w:val="000F04B3"/>
    <w:rsid w:val="001352CB"/>
    <w:rsid w:val="00140628"/>
    <w:rsid w:val="00143B7F"/>
    <w:rsid w:val="00144152"/>
    <w:rsid w:val="00144DF1"/>
    <w:rsid w:val="00171316"/>
    <w:rsid w:val="0019332F"/>
    <w:rsid w:val="001A6595"/>
    <w:rsid w:val="001E4D7E"/>
    <w:rsid w:val="001F1DA4"/>
    <w:rsid w:val="002049C3"/>
    <w:rsid w:val="002224A6"/>
    <w:rsid w:val="002834F1"/>
    <w:rsid w:val="00283975"/>
    <w:rsid w:val="0029507F"/>
    <w:rsid w:val="002B44AA"/>
    <w:rsid w:val="002E7FC0"/>
    <w:rsid w:val="00305370"/>
    <w:rsid w:val="0031065B"/>
    <w:rsid w:val="00312BFB"/>
    <w:rsid w:val="00313090"/>
    <w:rsid w:val="003218B4"/>
    <w:rsid w:val="00345959"/>
    <w:rsid w:val="00355C60"/>
    <w:rsid w:val="003717B2"/>
    <w:rsid w:val="00390849"/>
    <w:rsid w:val="003941D8"/>
    <w:rsid w:val="003C6CE7"/>
    <w:rsid w:val="003D7D02"/>
    <w:rsid w:val="0041735E"/>
    <w:rsid w:val="004271AF"/>
    <w:rsid w:val="00454550"/>
    <w:rsid w:val="00464085"/>
    <w:rsid w:val="00492DBE"/>
    <w:rsid w:val="004A4B65"/>
    <w:rsid w:val="004F651C"/>
    <w:rsid w:val="005572B9"/>
    <w:rsid w:val="00565AD7"/>
    <w:rsid w:val="005C1996"/>
    <w:rsid w:val="005E3862"/>
    <w:rsid w:val="005F1FA1"/>
    <w:rsid w:val="00610ADC"/>
    <w:rsid w:val="00637D53"/>
    <w:rsid w:val="00647F80"/>
    <w:rsid w:val="006846DC"/>
    <w:rsid w:val="006848BB"/>
    <w:rsid w:val="006A5439"/>
    <w:rsid w:val="006B02E2"/>
    <w:rsid w:val="006C0423"/>
    <w:rsid w:val="006D5178"/>
    <w:rsid w:val="006E0D11"/>
    <w:rsid w:val="007038B1"/>
    <w:rsid w:val="007153A9"/>
    <w:rsid w:val="00716EAF"/>
    <w:rsid w:val="00740F3C"/>
    <w:rsid w:val="0075160F"/>
    <w:rsid w:val="007537FA"/>
    <w:rsid w:val="007638A2"/>
    <w:rsid w:val="007678A5"/>
    <w:rsid w:val="00775A50"/>
    <w:rsid w:val="007A4F88"/>
    <w:rsid w:val="007D7698"/>
    <w:rsid w:val="0081699B"/>
    <w:rsid w:val="0082379D"/>
    <w:rsid w:val="00853D5D"/>
    <w:rsid w:val="00887B0D"/>
    <w:rsid w:val="00894F97"/>
    <w:rsid w:val="008A1180"/>
    <w:rsid w:val="008E63D9"/>
    <w:rsid w:val="00916A87"/>
    <w:rsid w:val="00917951"/>
    <w:rsid w:val="009212C0"/>
    <w:rsid w:val="0093318D"/>
    <w:rsid w:val="0093619C"/>
    <w:rsid w:val="009575E8"/>
    <w:rsid w:val="00975497"/>
    <w:rsid w:val="009C1120"/>
    <w:rsid w:val="009C58E4"/>
    <w:rsid w:val="009E0CD5"/>
    <w:rsid w:val="00A0295B"/>
    <w:rsid w:val="00A12B8F"/>
    <w:rsid w:val="00A24019"/>
    <w:rsid w:val="00A910DF"/>
    <w:rsid w:val="00AA27AF"/>
    <w:rsid w:val="00AB49C3"/>
    <w:rsid w:val="00AD168D"/>
    <w:rsid w:val="00AF4C84"/>
    <w:rsid w:val="00B0001A"/>
    <w:rsid w:val="00B11208"/>
    <w:rsid w:val="00B440EC"/>
    <w:rsid w:val="00B56239"/>
    <w:rsid w:val="00B73B1E"/>
    <w:rsid w:val="00B8628D"/>
    <w:rsid w:val="00BA0EB8"/>
    <w:rsid w:val="00BA1204"/>
    <w:rsid w:val="00BE3551"/>
    <w:rsid w:val="00BE71B8"/>
    <w:rsid w:val="00BF6E48"/>
    <w:rsid w:val="00C037FA"/>
    <w:rsid w:val="00C07F52"/>
    <w:rsid w:val="00C13092"/>
    <w:rsid w:val="00C219F4"/>
    <w:rsid w:val="00C41DBE"/>
    <w:rsid w:val="00C42CED"/>
    <w:rsid w:val="00C74C45"/>
    <w:rsid w:val="00CB394D"/>
    <w:rsid w:val="00CB6139"/>
    <w:rsid w:val="00CD4FFE"/>
    <w:rsid w:val="00D14963"/>
    <w:rsid w:val="00D50AF4"/>
    <w:rsid w:val="00D80C68"/>
    <w:rsid w:val="00DB4F61"/>
    <w:rsid w:val="00DE2970"/>
    <w:rsid w:val="00DF1E1B"/>
    <w:rsid w:val="00DF2813"/>
    <w:rsid w:val="00E23CB9"/>
    <w:rsid w:val="00E37D5A"/>
    <w:rsid w:val="00E63BE2"/>
    <w:rsid w:val="00E82527"/>
    <w:rsid w:val="00E909E8"/>
    <w:rsid w:val="00E93725"/>
    <w:rsid w:val="00EF48E8"/>
    <w:rsid w:val="00F04559"/>
    <w:rsid w:val="00F10F35"/>
    <w:rsid w:val="00F752AA"/>
    <w:rsid w:val="00F95E38"/>
    <w:rsid w:val="00F9709C"/>
    <w:rsid w:val="00FA159A"/>
    <w:rsid w:val="00FB1061"/>
    <w:rsid w:val="00FB50EF"/>
    <w:rsid w:val="00FD6C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5FFFE"/>
  <w15:chartTrackingRefBased/>
  <w15:docId w15:val="{60E70C4C-4893-40C7-A6D5-3BDE8BA5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B44AA"/>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2B44AA"/>
    <w:rPr>
      <w:rFonts w:ascii="Times New Roman" w:eastAsia="Times New Roman" w:hAnsi="Times New Roman" w:cs="Times New Roman"/>
      <w:sz w:val="20"/>
      <w:szCs w:val="20"/>
    </w:rPr>
  </w:style>
  <w:style w:type="table" w:styleId="TableGrid">
    <w:name w:val="Table Grid"/>
    <w:basedOn w:val="TableNormal"/>
    <w:uiPriority w:val="39"/>
    <w:rsid w:val="002B4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44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44AA"/>
  </w:style>
  <w:style w:type="paragraph" w:customStyle="1" w:styleId="Default">
    <w:name w:val="Default"/>
    <w:rsid w:val="00DF281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DF2813"/>
    <w:pPr>
      <w:ind w:left="720"/>
      <w:contextualSpacing/>
    </w:pPr>
  </w:style>
  <w:style w:type="character" w:styleId="Hyperlink">
    <w:name w:val="Hyperlink"/>
    <w:basedOn w:val="DefaultParagraphFont"/>
    <w:uiPriority w:val="99"/>
    <w:unhideWhenUsed/>
    <w:rsid w:val="002224A6"/>
    <w:rPr>
      <w:color w:val="0563C1" w:themeColor="hyperlink"/>
      <w:u w:val="single"/>
    </w:rPr>
  </w:style>
  <w:style w:type="paragraph" w:customStyle="1" w:styleId="paragraph">
    <w:name w:val="paragraph"/>
    <w:basedOn w:val="Normal"/>
    <w:uiPriority w:val="99"/>
    <w:rsid w:val="00140628"/>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rsid w:val="00140628"/>
  </w:style>
  <w:style w:type="character" w:customStyle="1" w:styleId="eop">
    <w:name w:val="eop"/>
    <w:basedOn w:val="DefaultParagraphFont"/>
    <w:rsid w:val="00140628"/>
  </w:style>
  <w:style w:type="character" w:styleId="FollowedHyperlink">
    <w:name w:val="FollowedHyperlink"/>
    <w:basedOn w:val="DefaultParagraphFont"/>
    <w:uiPriority w:val="99"/>
    <w:semiHidden/>
    <w:unhideWhenUsed/>
    <w:rsid w:val="001713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577751">
      <w:bodyDiv w:val="1"/>
      <w:marLeft w:val="0"/>
      <w:marRight w:val="0"/>
      <w:marTop w:val="0"/>
      <w:marBottom w:val="0"/>
      <w:divBdr>
        <w:top w:val="none" w:sz="0" w:space="0" w:color="auto"/>
        <w:left w:val="none" w:sz="0" w:space="0" w:color="auto"/>
        <w:bottom w:val="none" w:sz="0" w:space="0" w:color="auto"/>
        <w:right w:val="none" w:sz="0" w:space="0" w:color="auto"/>
      </w:divBdr>
    </w:div>
    <w:div w:id="728571716">
      <w:bodyDiv w:val="1"/>
      <w:marLeft w:val="0"/>
      <w:marRight w:val="0"/>
      <w:marTop w:val="0"/>
      <w:marBottom w:val="0"/>
      <w:divBdr>
        <w:top w:val="none" w:sz="0" w:space="0" w:color="auto"/>
        <w:left w:val="none" w:sz="0" w:space="0" w:color="auto"/>
        <w:bottom w:val="none" w:sz="0" w:space="0" w:color="auto"/>
        <w:right w:val="none" w:sz="0" w:space="0" w:color="auto"/>
      </w:divBdr>
    </w:div>
    <w:div w:id="828445925">
      <w:bodyDiv w:val="1"/>
      <w:marLeft w:val="0"/>
      <w:marRight w:val="0"/>
      <w:marTop w:val="0"/>
      <w:marBottom w:val="0"/>
      <w:divBdr>
        <w:top w:val="none" w:sz="0" w:space="0" w:color="auto"/>
        <w:left w:val="none" w:sz="0" w:space="0" w:color="auto"/>
        <w:bottom w:val="none" w:sz="0" w:space="0" w:color="auto"/>
        <w:right w:val="none" w:sz="0" w:space="0" w:color="auto"/>
      </w:divBdr>
    </w:div>
    <w:div w:id="993413401">
      <w:bodyDiv w:val="1"/>
      <w:marLeft w:val="0"/>
      <w:marRight w:val="0"/>
      <w:marTop w:val="0"/>
      <w:marBottom w:val="0"/>
      <w:divBdr>
        <w:top w:val="none" w:sz="0" w:space="0" w:color="auto"/>
        <w:left w:val="none" w:sz="0" w:space="0" w:color="auto"/>
        <w:bottom w:val="none" w:sz="0" w:space="0" w:color="auto"/>
        <w:right w:val="none" w:sz="0" w:space="0" w:color="auto"/>
      </w:divBdr>
    </w:div>
    <w:div w:id="1094397271">
      <w:bodyDiv w:val="1"/>
      <w:marLeft w:val="0"/>
      <w:marRight w:val="0"/>
      <w:marTop w:val="0"/>
      <w:marBottom w:val="0"/>
      <w:divBdr>
        <w:top w:val="none" w:sz="0" w:space="0" w:color="auto"/>
        <w:left w:val="none" w:sz="0" w:space="0" w:color="auto"/>
        <w:bottom w:val="none" w:sz="0" w:space="0" w:color="auto"/>
        <w:right w:val="none" w:sz="0" w:space="0" w:color="auto"/>
      </w:divBdr>
    </w:div>
    <w:div w:id="1393695226">
      <w:bodyDiv w:val="1"/>
      <w:marLeft w:val="0"/>
      <w:marRight w:val="0"/>
      <w:marTop w:val="0"/>
      <w:marBottom w:val="0"/>
      <w:divBdr>
        <w:top w:val="none" w:sz="0" w:space="0" w:color="auto"/>
        <w:left w:val="none" w:sz="0" w:space="0" w:color="auto"/>
        <w:bottom w:val="none" w:sz="0" w:space="0" w:color="auto"/>
        <w:right w:val="none" w:sz="0" w:space="0" w:color="auto"/>
      </w:divBdr>
    </w:div>
    <w:div w:id="1410300389">
      <w:bodyDiv w:val="1"/>
      <w:marLeft w:val="0"/>
      <w:marRight w:val="0"/>
      <w:marTop w:val="0"/>
      <w:marBottom w:val="0"/>
      <w:divBdr>
        <w:top w:val="none" w:sz="0" w:space="0" w:color="auto"/>
        <w:left w:val="none" w:sz="0" w:space="0" w:color="auto"/>
        <w:bottom w:val="none" w:sz="0" w:space="0" w:color="auto"/>
        <w:right w:val="none" w:sz="0" w:space="0" w:color="auto"/>
      </w:divBdr>
    </w:div>
    <w:div w:id="1479498515">
      <w:bodyDiv w:val="1"/>
      <w:marLeft w:val="0"/>
      <w:marRight w:val="0"/>
      <w:marTop w:val="0"/>
      <w:marBottom w:val="0"/>
      <w:divBdr>
        <w:top w:val="none" w:sz="0" w:space="0" w:color="auto"/>
        <w:left w:val="none" w:sz="0" w:space="0" w:color="auto"/>
        <w:bottom w:val="none" w:sz="0" w:space="0" w:color="auto"/>
        <w:right w:val="none" w:sz="0" w:space="0" w:color="auto"/>
      </w:divBdr>
    </w:div>
    <w:div w:id="192703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9105B-0AB5-4F4F-B9B8-3AE8FE0B0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Allison</dc:creator>
  <cp:keywords/>
  <dc:description/>
  <cp:lastModifiedBy>John, Allison</cp:lastModifiedBy>
  <cp:revision>4</cp:revision>
  <dcterms:created xsi:type="dcterms:W3CDTF">2026-04-30T15:59:00Z</dcterms:created>
  <dcterms:modified xsi:type="dcterms:W3CDTF">2026-04-30T16:31:00Z</dcterms:modified>
</cp:coreProperties>
</file>